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87BA5" w14:textId="7EBF8AD9" w:rsidR="00BB19BE" w:rsidRPr="00BB19BE" w:rsidRDefault="00901F63" w:rsidP="006D38CB">
      <w:pPr>
        <w:tabs>
          <w:tab w:val="left" w:pos="2552"/>
          <w:tab w:val="left" w:pos="5245"/>
          <w:tab w:val="left" w:pos="7797"/>
          <w:tab w:val="left" w:pos="14175"/>
        </w:tabs>
        <w:autoSpaceDE w:val="0"/>
        <w:autoSpaceDN w:val="0"/>
        <w:adjustRightInd w:val="0"/>
        <w:spacing w:after="0" w:line="240" w:lineRule="auto"/>
        <w:ind w:left="5245" w:right="-142"/>
        <w:rPr>
          <w:rFonts w:ascii="Arial" w:eastAsia="Calibri" w:hAnsi="Arial" w:cs="Arial"/>
          <w:b/>
          <w:color w:val="FF0000"/>
          <w:lang w:val="fi-FI"/>
        </w:rPr>
      </w:pPr>
      <w:r>
        <w:rPr>
          <w:rFonts w:ascii="Arial" w:eastAsia="Calibri" w:hAnsi="Arial" w:cs="Arial"/>
          <w:b/>
          <w:color w:val="000000" w:themeColor="text1"/>
          <w:lang w:val="fi-FI"/>
        </w:rPr>
        <w:t>Kansainväliset työyhteisöt ja osaajat Etelä-Karjalassa ja Kymenlaaksossa</w:t>
      </w:r>
      <w:r w:rsidR="00E6371C">
        <w:rPr>
          <w:rFonts w:ascii="Arial" w:eastAsia="Calibri" w:hAnsi="Arial" w:cs="Arial"/>
          <w:b/>
          <w:color w:val="000000" w:themeColor="text1"/>
          <w:lang w:val="fi-FI"/>
        </w:rPr>
        <w:t xml:space="preserve"> </w:t>
      </w:r>
      <w:r w:rsidR="00E56C94">
        <w:rPr>
          <w:rFonts w:ascii="Arial" w:eastAsia="Calibri" w:hAnsi="Arial" w:cs="Arial"/>
          <w:b/>
          <w:color w:val="000000" w:themeColor="text1"/>
          <w:lang w:val="fi-FI"/>
        </w:rPr>
        <w:t>-HANKKEE</w:t>
      </w:r>
      <w:r w:rsidR="004A3A97">
        <w:rPr>
          <w:rFonts w:ascii="Arial" w:eastAsia="Calibri" w:hAnsi="Arial" w:cs="Arial"/>
          <w:b/>
          <w:color w:val="000000" w:themeColor="text1"/>
          <w:lang w:val="fi-FI"/>
        </w:rPr>
        <w:t xml:space="preserve">N </w:t>
      </w:r>
      <w:r w:rsidR="00BB19BE" w:rsidRPr="00BB19BE">
        <w:rPr>
          <w:rFonts w:ascii="Arial" w:eastAsia="Calibri" w:hAnsi="Arial" w:cs="Arial"/>
          <w:b/>
          <w:lang w:val="fi-FI"/>
        </w:rPr>
        <w:t>TIETOSUOJAILMOITUS</w:t>
      </w:r>
    </w:p>
    <w:p w14:paraId="20573C92" w14:textId="69789EBD" w:rsidR="00BB19BE" w:rsidRPr="00BB19BE" w:rsidRDefault="00BB19BE" w:rsidP="00BB19BE">
      <w:pPr>
        <w:tabs>
          <w:tab w:val="left" w:pos="2552"/>
          <w:tab w:val="left" w:pos="5245"/>
          <w:tab w:val="left" w:pos="7797"/>
          <w:tab w:val="left" w:pos="1417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lang w:val="fi-FI"/>
        </w:rPr>
      </w:pPr>
      <w:r w:rsidRPr="00BB19BE">
        <w:rPr>
          <w:rFonts w:ascii="Arial" w:eastAsia="Calibri" w:hAnsi="Arial" w:cs="Arial"/>
          <w:b/>
          <w:lang w:val="fi-FI"/>
        </w:rPr>
        <w:tab/>
      </w:r>
      <w:r w:rsidRPr="00BB19BE">
        <w:rPr>
          <w:rFonts w:ascii="Arial" w:eastAsia="Calibri" w:hAnsi="Arial" w:cs="Arial"/>
          <w:b/>
          <w:lang w:val="fi-FI"/>
        </w:rPr>
        <w:tab/>
        <w:t>EU:n yleinen tietosuoja-asetus (2016/679)</w:t>
      </w:r>
    </w:p>
    <w:p w14:paraId="4DBB7559" w14:textId="77777777" w:rsidR="00BB19BE" w:rsidRPr="00BB19BE" w:rsidRDefault="00BB19BE" w:rsidP="00BB19BE">
      <w:pPr>
        <w:tabs>
          <w:tab w:val="left" w:pos="2552"/>
          <w:tab w:val="left" w:pos="5245"/>
          <w:tab w:val="left" w:pos="7797"/>
          <w:tab w:val="left" w:pos="1417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lang w:val="fi-FI"/>
        </w:rPr>
      </w:pPr>
      <w:r w:rsidRPr="00BB19BE">
        <w:rPr>
          <w:rFonts w:ascii="Arial" w:eastAsia="Calibri" w:hAnsi="Arial" w:cs="Arial"/>
          <w:b/>
          <w:lang w:val="fi-FI"/>
        </w:rPr>
        <w:tab/>
      </w:r>
      <w:r w:rsidRPr="00BB19BE">
        <w:rPr>
          <w:rFonts w:ascii="Arial" w:eastAsia="Calibri" w:hAnsi="Arial" w:cs="Arial"/>
          <w:b/>
          <w:lang w:val="fi-FI"/>
        </w:rPr>
        <w:tab/>
        <w:t>artiklat 13 ja 14</w:t>
      </w:r>
    </w:p>
    <w:p w14:paraId="2B91ACAD" w14:textId="1B9AFD5F" w:rsidR="00BB19BE" w:rsidRPr="00BB19BE" w:rsidRDefault="00BB19BE" w:rsidP="00BB19BE">
      <w:pPr>
        <w:tabs>
          <w:tab w:val="left" w:pos="2552"/>
          <w:tab w:val="left" w:pos="5245"/>
          <w:tab w:val="left" w:pos="7797"/>
          <w:tab w:val="left" w:pos="14175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lang w:val="fi-FI"/>
        </w:rPr>
      </w:pPr>
      <w:r w:rsidRPr="00BB19BE">
        <w:rPr>
          <w:rFonts w:ascii="Arial" w:eastAsia="Calibri" w:hAnsi="Arial" w:cs="Arial"/>
          <w:b/>
          <w:lang w:val="fi-FI"/>
        </w:rPr>
        <w:tab/>
      </w:r>
      <w:r w:rsidRPr="00BB19BE">
        <w:rPr>
          <w:rFonts w:ascii="Arial" w:eastAsia="Calibri" w:hAnsi="Arial" w:cs="Arial"/>
          <w:b/>
          <w:lang w:val="fi-FI"/>
        </w:rPr>
        <w:tab/>
        <w:t xml:space="preserve">Laatimispäivämäärä: </w:t>
      </w:r>
      <w:r w:rsidR="00886A2A">
        <w:rPr>
          <w:rFonts w:ascii="Arial" w:eastAsia="Calibri" w:hAnsi="Arial" w:cs="Arial"/>
          <w:b/>
          <w:lang w:val="fi-FI"/>
        </w:rPr>
        <w:t>09</w:t>
      </w:r>
      <w:r w:rsidR="00525172" w:rsidRPr="00693141">
        <w:rPr>
          <w:rFonts w:ascii="Arial" w:eastAsia="Calibri" w:hAnsi="Arial" w:cs="Arial"/>
          <w:b/>
          <w:color w:val="000000" w:themeColor="text1"/>
          <w:lang w:val="fi-FI"/>
        </w:rPr>
        <w:t>.</w:t>
      </w:r>
      <w:r w:rsidR="00886A2A">
        <w:rPr>
          <w:rFonts w:ascii="Arial" w:eastAsia="Calibri" w:hAnsi="Arial" w:cs="Arial"/>
          <w:b/>
          <w:color w:val="000000" w:themeColor="text1"/>
          <w:lang w:val="fi-FI"/>
        </w:rPr>
        <w:t>0</w:t>
      </w:r>
      <w:r w:rsidR="006F5616">
        <w:rPr>
          <w:rFonts w:ascii="Arial" w:eastAsia="Calibri" w:hAnsi="Arial" w:cs="Arial"/>
          <w:b/>
          <w:color w:val="000000" w:themeColor="text1"/>
          <w:lang w:val="fi-FI"/>
        </w:rPr>
        <w:t>6.</w:t>
      </w:r>
      <w:r w:rsidR="00414A65" w:rsidRPr="00693141">
        <w:rPr>
          <w:rFonts w:ascii="Arial" w:eastAsia="Calibri" w:hAnsi="Arial" w:cs="Arial"/>
          <w:b/>
          <w:color w:val="000000" w:themeColor="text1"/>
          <w:lang w:val="fi-FI"/>
        </w:rPr>
        <w:t>2020</w:t>
      </w:r>
    </w:p>
    <w:p w14:paraId="0E9A3E6B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lang w:val="fi-FI"/>
        </w:rPr>
      </w:pPr>
    </w:p>
    <w:p w14:paraId="4E5952FB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lang w:val="fi-FI"/>
        </w:rPr>
      </w:pPr>
    </w:p>
    <w:p w14:paraId="53D1454B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lang w:val="fi-FI"/>
        </w:rPr>
      </w:pPr>
    </w:p>
    <w:p w14:paraId="1E5C2D7B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lang w:val="fi-FI"/>
        </w:rPr>
      </w:pPr>
    </w:p>
    <w:p w14:paraId="51499C5A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lang w:val="fi-FI"/>
        </w:rPr>
      </w:pPr>
    </w:p>
    <w:p w14:paraId="10000C47" w14:textId="52507389" w:rsidR="00BB19BE" w:rsidRPr="00B23B3C" w:rsidRDefault="00D478F7" w:rsidP="393343F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bCs/>
          <w:lang w:val="fi-FI"/>
        </w:rPr>
      </w:pPr>
      <w:r w:rsidRPr="00B23B3C">
        <w:rPr>
          <w:rFonts w:ascii="Arial" w:eastAsia="Calibri" w:hAnsi="Arial" w:cs="Arial"/>
          <w:b/>
          <w:bCs/>
          <w:lang w:val="fi-FI"/>
        </w:rPr>
        <w:t xml:space="preserve">Mitä tarkoitusta varten henkilötietoja kerätään? </w:t>
      </w:r>
    </w:p>
    <w:p w14:paraId="6CE3C2A0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i/>
          <w:lang w:val="fi-FI"/>
        </w:rPr>
      </w:pPr>
    </w:p>
    <w:p w14:paraId="32B7CA35" w14:textId="4CA9C9B3" w:rsidR="0025000C" w:rsidRPr="00476256" w:rsidRDefault="009B6A20" w:rsidP="0025000C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1F7EB3">
        <w:rPr>
          <w:rFonts w:ascii="Arial" w:hAnsi="Arial" w:cs="Arial"/>
          <w:lang w:val="fi-FI"/>
        </w:rPr>
        <w:t>Hankkeen</w:t>
      </w:r>
      <w:r w:rsidR="00C74579">
        <w:rPr>
          <w:rFonts w:ascii="Arial" w:hAnsi="Arial" w:cs="Arial"/>
          <w:lang w:val="fi-FI"/>
        </w:rPr>
        <w:t xml:space="preserve"> Kansainväliset työyhteisöt ja osaajat Etelä-Karjalassa ja Kymenlaaksossa</w:t>
      </w:r>
      <w:r w:rsidRPr="001F7EB3">
        <w:rPr>
          <w:rFonts w:ascii="Arial" w:hAnsi="Arial" w:cs="Arial"/>
          <w:lang w:val="fi-FI"/>
        </w:rPr>
        <w:t xml:space="preserve"> myötävaikutuksella Kaakkois-Suomeen syntyy palvelupolku</w:t>
      </w:r>
      <w:r w:rsidR="00045B7A" w:rsidRPr="001F7EB3">
        <w:rPr>
          <w:rFonts w:ascii="Arial" w:hAnsi="Arial" w:cs="Arial"/>
          <w:lang w:val="fi-FI"/>
        </w:rPr>
        <w:t xml:space="preserve"> </w:t>
      </w:r>
      <w:r w:rsidRPr="001F7EB3">
        <w:rPr>
          <w:rFonts w:ascii="Arial" w:hAnsi="Arial" w:cs="Arial"/>
          <w:lang w:val="fi-FI"/>
        </w:rPr>
        <w:t>/</w:t>
      </w:r>
      <w:r w:rsidR="00045B7A" w:rsidRPr="001F7EB3">
        <w:rPr>
          <w:rFonts w:ascii="Arial" w:hAnsi="Arial" w:cs="Arial"/>
          <w:lang w:val="fi-FI"/>
        </w:rPr>
        <w:t xml:space="preserve"> </w:t>
      </w:r>
      <w:r w:rsidRPr="001F7EB3">
        <w:rPr>
          <w:rFonts w:ascii="Arial" w:hAnsi="Arial" w:cs="Arial"/>
          <w:lang w:val="fi-FI"/>
        </w:rPr>
        <w:t>toimintamalli yritysten osaamis-</w:t>
      </w:r>
      <w:r w:rsidR="00045B7A" w:rsidRPr="001F7EB3">
        <w:rPr>
          <w:rFonts w:ascii="Arial" w:hAnsi="Arial" w:cs="Arial"/>
          <w:lang w:val="fi-FI"/>
        </w:rPr>
        <w:t xml:space="preserve">, </w:t>
      </w:r>
      <w:r w:rsidRPr="001F7EB3">
        <w:rPr>
          <w:rFonts w:ascii="Arial" w:hAnsi="Arial" w:cs="Arial"/>
          <w:lang w:val="fi-FI"/>
        </w:rPr>
        <w:t>työvoima- ja</w:t>
      </w:r>
      <w:r w:rsidR="00422F70" w:rsidRPr="001F7EB3">
        <w:rPr>
          <w:rFonts w:ascii="Arial" w:hAnsi="Arial" w:cs="Arial"/>
          <w:lang w:val="fi-FI"/>
        </w:rPr>
        <w:t xml:space="preserve"> </w:t>
      </w:r>
      <w:r w:rsidRPr="001F7EB3">
        <w:rPr>
          <w:rFonts w:ascii="Arial" w:hAnsi="Arial" w:cs="Arial"/>
          <w:lang w:val="fi-FI"/>
        </w:rPr>
        <w:t>kansainvälistymistarpeiden ja k</w:t>
      </w:r>
      <w:r w:rsidR="00422F70" w:rsidRPr="001F7EB3">
        <w:rPr>
          <w:rFonts w:ascii="Arial" w:hAnsi="Arial" w:cs="Arial"/>
          <w:lang w:val="fi-FI"/>
        </w:rPr>
        <w:t xml:space="preserve">ansainvälisten </w:t>
      </w:r>
      <w:r w:rsidRPr="001F7EB3">
        <w:rPr>
          <w:rFonts w:ascii="Arial" w:hAnsi="Arial" w:cs="Arial"/>
          <w:lang w:val="fi-FI"/>
        </w:rPr>
        <w:t xml:space="preserve">osaajien tuoman potentiaalin </w:t>
      </w:r>
      <w:proofErr w:type="spellStart"/>
      <w:r w:rsidRPr="001F7EB3">
        <w:rPr>
          <w:rFonts w:ascii="Arial" w:hAnsi="Arial" w:cs="Arial"/>
          <w:lang w:val="fi-FI"/>
        </w:rPr>
        <w:t>kohtauttamiseen</w:t>
      </w:r>
      <w:proofErr w:type="spellEnd"/>
      <w:r w:rsidRPr="001F7EB3">
        <w:rPr>
          <w:rFonts w:ascii="Arial" w:hAnsi="Arial" w:cs="Arial"/>
          <w:lang w:val="fi-FI"/>
        </w:rPr>
        <w:t>. Kehitysprosessi rakentaa yrityksiä ja</w:t>
      </w:r>
      <w:r w:rsidR="00422F70" w:rsidRPr="001F7EB3">
        <w:rPr>
          <w:rFonts w:ascii="Arial" w:hAnsi="Arial" w:cs="Arial"/>
          <w:lang w:val="fi-FI"/>
        </w:rPr>
        <w:t xml:space="preserve"> </w:t>
      </w:r>
      <w:r w:rsidRPr="001F7EB3">
        <w:rPr>
          <w:rFonts w:ascii="Arial" w:hAnsi="Arial" w:cs="Arial"/>
          <w:lang w:val="fi-FI"/>
        </w:rPr>
        <w:t>muita toimijoita yhdistävän ja kansainvälistymistä tukevan avoimen osaajaverkoston, joka tuottaa</w:t>
      </w:r>
      <w:r w:rsidR="00422F70" w:rsidRPr="001F7EB3">
        <w:rPr>
          <w:rFonts w:ascii="Arial" w:hAnsi="Arial" w:cs="Arial"/>
          <w:lang w:val="fi-FI"/>
        </w:rPr>
        <w:t xml:space="preserve"> </w:t>
      </w:r>
      <w:r w:rsidRPr="001F7EB3">
        <w:rPr>
          <w:rFonts w:ascii="Arial" w:hAnsi="Arial" w:cs="Arial"/>
          <w:lang w:val="fi-FI"/>
        </w:rPr>
        <w:t>tulevaisuusymmärrystä ja uusia ratkaisumalleja ja tukee k</w:t>
      </w:r>
      <w:r w:rsidR="00422F70" w:rsidRPr="001F7EB3">
        <w:rPr>
          <w:rFonts w:ascii="Arial" w:hAnsi="Arial" w:cs="Arial"/>
          <w:lang w:val="fi-FI"/>
        </w:rPr>
        <w:t xml:space="preserve">ansainvälisten </w:t>
      </w:r>
      <w:r w:rsidRPr="001F7EB3">
        <w:rPr>
          <w:rFonts w:ascii="Arial" w:hAnsi="Arial" w:cs="Arial"/>
          <w:lang w:val="fi-FI"/>
        </w:rPr>
        <w:t>osaajien kiinnittymistä alueen sosiaalisiin verkostoi</w:t>
      </w:r>
      <w:r w:rsidR="001F7EB3" w:rsidRPr="001F7EB3">
        <w:rPr>
          <w:rFonts w:ascii="Arial" w:hAnsi="Arial" w:cs="Arial"/>
          <w:lang w:val="fi-FI"/>
        </w:rPr>
        <w:t xml:space="preserve">n. </w:t>
      </w:r>
      <w:r w:rsidR="000738A9" w:rsidRPr="000738A9">
        <w:rPr>
          <w:rFonts w:ascii="Arial" w:eastAsia="Calibri" w:hAnsi="Arial" w:cs="Arial"/>
          <w:iCs/>
          <w:color w:val="000000" w:themeColor="text1"/>
          <w:lang w:val="fi-FI"/>
        </w:rPr>
        <w:t xml:space="preserve">Hankkeen toteuttajia ovat LAB-ammattikorkeakoulu, </w:t>
      </w:r>
      <w:proofErr w:type="spellStart"/>
      <w:r w:rsidR="000738A9" w:rsidRPr="000738A9">
        <w:rPr>
          <w:rFonts w:ascii="Arial" w:eastAsia="Calibri" w:hAnsi="Arial" w:cs="Arial"/>
          <w:iCs/>
          <w:color w:val="000000" w:themeColor="text1"/>
          <w:lang w:val="fi-FI"/>
        </w:rPr>
        <w:t>Cursor</w:t>
      </w:r>
      <w:proofErr w:type="spellEnd"/>
      <w:r w:rsidR="000738A9" w:rsidRPr="000738A9">
        <w:rPr>
          <w:rFonts w:ascii="Arial" w:eastAsia="Calibri" w:hAnsi="Arial" w:cs="Arial"/>
          <w:iCs/>
          <w:color w:val="000000" w:themeColor="text1"/>
          <w:lang w:val="fi-FI"/>
        </w:rPr>
        <w:t xml:space="preserve"> Oy, Lappeenrannan-Lahden teknillinen yliopisto,</w:t>
      </w:r>
      <w:r w:rsidR="00B1694C">
        <w:rPr>
          <w:rFonts w:ascii="Arial" w:eastAsia="Calibri" w:hAnsi="Arial" w:cs="Arial"/>
          <w:iCs/>
          <w:color w:val="000000" w:themeColor="text1"/>
          <w:lang w:val="fi-FI"/>
        </w:rPr>
        <w:t xml:space="preserve"> </w:t>
      </w:r>
      <w:r w:rsidR="000738A9" w:rsidRPr="000738A9">
        <w:rPr>
          <w:rFonts w:ascii="Arial" w:eastAsia="Calibri" w:hAnsi="Arial" w:cs="Arial"/>
          <w:iCs/>
          <w:color w:val="000000" w:themeColor="text1"/>
          <w:lang w:val="fi-FI"/>
        </w:rPr>
        <w:t xml:space="preserve">Kaakkois-Suomen ammattikorkeakoulu, Saimaan ammattiopisto Sampo, Kouvola Innovation Oy, Etelä-Kymenlaaksonammattiopisto </w:t>
      </w:r>
      <w:proofErr w:type="spellStart"/>
      <w:r w:rsidR="000738A9" w:rsidRPr="000738A9">
        <w:rPr>
          <w:rFonts w:ascii="Arial" w:eastAsia="Calibri" w:hAnsi="Arial" w:cs="Arial"/>
          <w:iCs/>
          <w:color w:val="000000" w:themeColor="text1"/>
          <w:lang w:val="fi-FI"/>
        </w:rPr>
        <w:t>Ekami</w:t>
      </w:r>
      <w:proofErr w:type="spellEnd"/>
      <w:r w:rsidR="000738A9" w:rsidRPr="000738A9">
        <w:rPr>
          <w:rFonts w:ascii="Arial" w:eastAsia="Calibri" w:hAnsi="Arial" w:cs="Arial"/>
          <w:iCs/>
          <w:color w:val="000000" w:themeColor="text1"/>
          <w:lang w:val="fi-FI"/>
        </w:rPr>
        <w:t xml:space="preserve"> ja Kouvolan Aikuiskoulutussäätiö</w:t>
      </w:r>
      <w:r w:rsidR="00E56C94" w:rsidRPr="00476256">
        <w:rPr>
          <w:rFonts w:ascii="Arial" w:eastAsia="Calibri" w:hAnsi="Arial" w:cs="Arial"/>
          <w:iCs/>
          <w:color w:val="000000" w:themeColor="text1"/>
          <w:lang w:val="fi-FI"/>
        </w:rPr>
        <w:t>.</w:t>
      </w:r>
    </w:p>
    <w:p w14:paraId="20213C3D" w14:textId="3610AFED" w:rsidR="0025000C" w:rsidRDefault="0025000C" w:rsidP="00A118CC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i/>
          <w:color w:val="5B9BD5" w:themeColor="accent1"/>
          <w:lang w:val="fi-FI"/>
        </w:rPr>
      </w:pPr>
    </w:p>
    <w:p w14:paraId="2359CBF3" w14:textId="46F1F1E2" w:rsidR="00CC697F" w:rsidRDefault="001E556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hAnsi="Arial" w:cs="Arial"/>
          <w:lang w:val="fi-FI"/>
        </w:rPr>
      </w:pPr>
      <w:r w:rsidRPr="001E556E">
        <w:rPr>
          <w:rFonts w:ascii="Arial" w:hAnsi="Arial" w:cs="Arial"/>
          <w:lang w:val="fi-FI"/>
        </w:rPr>
        <w:t>Hanke vastaa kolmeen keskeiseen ongelmaa</w:t>
      </w:r>
      <w:r w:rsidR="00CC697F">
        <w:rPr>
          <w:rFonts w:ascii="Arial" w:hAnsi="Arial" w:cs="Arial"/>
          <w:lang w:val="fi-FI"/>
        </w:rPr>
        <w:t>n</w:t>
      </w:r>
      <w:r w:rsidRPr="001E556E">
        <w:rPr>
          <w:rFonts w:ascii="Arial" w:hAnsi="Arial" w:cs="Arial"/>
          <w:lang w:val="fi-FI"/>
        </w:rPr>
        <w:t>:</w:t>
      </w:r>
    </w:p>
    <w:p w14:paraId="39686D52" w14:textId="7636C34B" w:rsidR="00CC697F" w:rsidRPr="00932F12" w:rsidRDefault="001E556E" w:rsidP="00CC697F">
      <w:pPr>
        <w:pStyle w:val="ListParagraph"/>
        <w:numPr>
          <w:ilvl w:val="0"/>
          <w:numId w:val="7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ind w:right="-142"/>
        <w:jc w:val="both"/>
        <w:rPr>
          <w:rFonts w:ascii="Arial" w:hAnsi="Arial" w:cs="Arial"/>
          <w:sz w:val="22"/>
          <w:szCs w:val="22"/>
          <w:lang w:val="fi-FI"/>
        </w:rPr>
      </w:pPr>
      <w:r w:rsidRPr="00932F12">
        <w:rPr>
          <w:rFonts w:ascii="Arial" w:hAnsi="Arial" w:cs="Arial"/>
          <w:sz w:val="22"/>
          <w:szCs w:val="22"/>
          <w:lang w:val="fi-FI"/>
        </w:rPr>
        <w:t xml:space="preserve">Yritysten tarpeiden ja </w:t>
      </w:r>
      <w:proofErr w:type="spellStart"/>
      <w:r w:rsidRPr="00932F12">
        <w:rPr>
          <w:rFonts w:ascii="Arial" w:hAnsi="Arial" w:cs="Arial"/>
          <w:sz w:val="22"/>
          <w:szCs w:val="22"/>
          <w:lang w:val="fi-FI"/>
        </w:rPr>
        <w:t>kv</w:t>
      </w:r>
      <w:proofErr w:type="spellEnd"/>
      <w:r w:rsidRPr="00932F12">
        <w:rPr>
          <w:rFonts w:ascii="Arial" w:hAnsi="Arial" w:cs="Arial"/>
          <w:sz w:val="22"/>
          <w:szCs w:val="22"/>
          <w:lang w:val="fi-FI"/>
        </w:rPr>
        <w:t xml:space="preserve">-osaajien </w:t>
      </w:r>
      <w:proofErr w:type="spellStart"/>
      <w:r w:rsidRPr="00932F12">
        <w:rPr>
          <w:rFonts w:ascii="Arial" w:hAnsi="Arial" w:cs="Arial"/>
          <w:sz w:val="22"/>
          <w:szCs w:val="22"/>
          <w:lang w:val="fi-FI"/>
        </w:rPr>
        <w:t>kohtaannon</w:t>
      </w:r>
      <w:proofErr w:type="spellEnd"/>
      <w:r w:rsidRPr="00932F12">
        <w:rPr>
          <w:rFonts w:ascii="Arial" w:hAnsi="Arial" w:cs="Arial"/>
          <w:sz w:val="22"/>
          <w:szCs w:val="22"/>
          <w:lang w:val="fi-FI"/>
        </w:rPr>
        <w:t xml:space="preserve"> parantaminen</w:t>
      </w:r>
    </w:p>
    <w:p w14:paraId="6689665C" w14:textId="77777777" w:rsidR="00CC697F" w:rsidRPr="00932F12" w:rsidRDefault="001E556E" w:rsidP="00CC697F">
      <w:pPr>
        <w:pStyle w:val="ListParagraph"/>
        <w:numPr>
          <w:ilvl w:val="1"/>
          <w:numId w:val="7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ind w:right="-142"/>
        <w:jc w:val="both"/>
        <w:rPr>
          <w:rFonts w:ascii="Arial" w:hAnsi="Arial" w:cs="Arial"/>
          <w:sz w:val="22"/>
          <w:szCs w:val="22"/>
          <w:lang w:val="fi-FI"/>
        </w:rPr>
      </w:pPr>
      <w:r w:rsidRPr="00932F12">
        <w:rPr>
          <w:rFonts w:ascii="Arial" w:hAnsi="Arial" w:cs="Arial"/>
          <w:sz w:val="22"/>
          <w:szCs w:val="22"/>
          <w:lang w:val="fi-FI"/>
        </w:rPr>
        <w:t xml:space="preserve">yritysten osaamisen ja valmiustason nostaminen </w:t>
      </w:r>
      <w:proofErr w:type="spellStart"/>
      <w:r w:rsidRPr="00932F12">
        <w:rPr>
          <w:rFonts w:ascii="Arial" w:hAnsi="Arial" w:cs="Arial"/>
          <w:sz w:val="22"/>
          <w:szCs w:val="22"/>
          <w:lang w:val="fi-FI"/>
        </w:rPr>
        <w:t>kv</w:t>
      </w:r>
      <w:proofErr w:type="spellEnd"/>
      <w:r w:rsidRPr="00932F12">
        <w:rPr>
          <w:rFonts w:ascii="Arial" w:hAnsi="Arial" w:cs="Arial"/>
          <w:sz w:val="22"/>
          <w:szCs w:val="22"/>
          <w:lang w:val="fi-FI"/>
        </w:rPr>
        <w:t xml:space="preserve">-osaajan palkkaamiseen, toimintakulttuurin kehittäminen sekä </w:t>
      </w:r>
      <w:proofErr w:type="spellStart"/>
      <w:r w:rsidRPr="00932F12">
        <w:rPr>
          <w:rFonts w:ascii="Arial" w:hAnsi="Arial" w:cs="Arial"/>
          <w:sz w:val="22"/>
          <w:szCs w:val="22"/>
          <w:lang w:val="fi-FI"/>
        </w:rPr>
        <w:t>kv</w:t>
      </w:r>
      <w:proofErr w:type="spellEnd"/>
      <w:r w:rsidRPr="00932F12">
        <w:rPr>
          <w:rFonts w:ascii="Arial" w:hAnsi="Arial" w:cs="Arial"/>
          <w:sz w:val="22"/>
          <w:szCs w:val="22"/>
          <w:lang w:val="fi-FI"/>
        </w:rPr>
        <w:t>-osaajien valmentaminen suomalaisille työmarkkinoille</w:t>
      </w:r>
    </w:p>
    <w:p w14:paraId="06BB8924" w14:textId="77777777" w:rsidR="00063AE1" w:rsidRPr="00932F12" w:rsidRDefault="001E556E" w:rsidP="00CC697F">
      <w:pPr>
        <w:pStyle w:val="ListParagraph"/>
        <w:numPr>
          <w:ilvl w:val="0"/>
          <w:numId w:val="7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ind w:right="-142"/>
        <w:jc w:val="both"/>
        <w:rPr>
          <w:rFonts w:ascii="Arial" w:hAnsi="Arial" w:cs="Arial"/>
          <w:sz w:val="22"/>
          <w:szCs w:val="22"/>
          <w:lang w:val="fi-FI"/>
        </w:rPr>
      </w:pPr>
      <w:r w:rsidRPr="00932F12">
        <w:rPr>
          <w:rFonts w:ascii="Arial" w:hAnsi="Arial" w:cs="Arial"/>
          <w:sz w:val="22"/>
          <w:szCs w:val="22"/>
          <w:lang w:val="fi-FI"/>
        </w:rPr>
        <w:t xml:space="preserve">Yritysten tarpeisiin vastaavan ja </w:t>
      </w:r>
      <w:proofErr w:type="spellStart"/>
      <w:r w:rsidRPr="00932F12">
        <w:rPr>
          <w:rFonts w:ascii="Arial" w:hAnsi="Arial" w:cs="Arial"/>
          <w:sz w:val="22"/>
          <w:szCs w:val="22"/>
          <w:lang w:val="fi-FI"/>
        </w:rPr>
        <w:t>kohtaannon</w:t>
      </w:r>
      <w:proofErr w:type="spellEnd"/>
      <w:r w:rsidRPr="00932F12">
        <w:rPr>
          <w:rFonts w:ascii="Arial" w:hAnsi="Arial" w:cs="Arial"/>
          <w:sz w:val="22"/>
          <w:szCs w:val="22"/>
          <w:lang w:val="fi-FI"/>
        </w:rPr>
        <w:t xml:space="preserve"> muodostumista tukevan verkostotoiminnan kehittäminen alueilla</w:t>
      </w:r>
    </w:p>
    <w:p w14:paraId="27C71A1F" w14:textId="77777777" w:rsidR="00063AE1" w:rsidRPr="00932F12" w:rsidRDefault="001E556E" w:rsidP="00063AE1">
      <w:pPr>
        <w:pStyle w:val="ListParagraph"/>
        <w:numPr>
          <w:ilvl w:val="1"/>
          <w:numId w:val="7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ind w:right="-142"/>
        <w:jc w:val="both"/>
        <w:rPr>
          <w:rFonts w:ascii="Arial" w:hAnsi="Arial" w:cs="Arial"/>
          <w:sz w:val="22"/>
          <w:szCs w:val="22"/>
          <w:lang w:val="fi-FI"/>
        </w:rPr>
      </w:pPr>
      <w:r w:rsidRPr="00932F12">
        <w:rPr>
          <w:rFonts w:ascii="Arial" w:hAnsi="Arial" w:cs="Arial"/>
          <w:sz w:val="22"/>
          <w:szCs w:val="22"/>
          <w:lang w:val="fi-FI"/>
        </w:rPr>
        <w:t>verkoston toiminnassa ovat mukana yritykset, yritysjärjestöt, kaupungit, kunnat, kehitysyhtiöt, viranomaiset, TE-keskukset, ELY-keskus, oppilaitokset (prosessien kehittäminen ja aikaistaminen)</w:t>
      </w:r>
    </w:p>
    <w:p w14:paraId="4C485562" w14:textId="77777777" w:rsidR="00063AE1" w:rsidRPr="00932F12" w:rsidRDefault="001E556E" w:rsidP="00063AE1">
      <w:pPr>
        <w:pStyle w:val="ListParagraph"/>
        <w:numPr>
          <w:ilvl w:val="0"/>
          <w:numId w:val="7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ind w:right="-142"/>
        <w:jc w:val="both"/>
        <w:rPr>
          <w:rFonts w:ascii="Arial" w:hAnsi="Arial" w:cs="Arial"/>
          <w:sz w:val="22"/>
          <w:szCs w:val="22"/>
          <w:lang w:val="fi-FI"/>
        </w:rPr>
      </w:pPr>
      <w:r w:rsidRPr="00932F12">
        <w:rPr>
          <w:rFonts w:ascii="Arial" w:hAnsi="Arial" w:cs="Arial"/>
          <w:sz w:val="22"/>
          <w:szCs w:val="22"/>
          <w:lang w:val="fi-FI"/>
        </w:rPr>
        <w:t>Sosiaalisten verkostojen kehittäminen veto- ja pitovoiman vahvistamiseksi</w:t>
      </w:r>
    </w:p>
    <w:p w14:paraId="713F7F4B" w14:textId="2286459D" w:rsidR="001E556E" w:rsidRPr="00932F12" w:rsidRDefault="001E556E" w:rsidP="00063AE1">
      <w:pPr>
        <w:pStyle w:val="ListParagraph"/>
        <w:numPr>
          <w:ilvl w:val="1"/>
          <w:numId w:val="7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ind w:right="-142"/>
        <w:jc w:val="both"/>
        <w:rPr>
          <w:rFonts w:ascii="Arial" w:hAnsi="Arial" w:cs="Arial"/>
          <w:sz w:val="22"/>
          <w:szCs w:val="22"/>
          <w:lang w:val="fi-FI"/>
        </w:rPr>
      </w:pPr>
      <w:r w:rsidRPr="00932F12">
        <w:rPr>
          <w:rFonts w:ascii="Arial" w:hAnsi="Arial" w:cs="Arial"/>
          <w:sz w:val="22"/>
          <w:szCs w:val="22"/>
          <w:lang w:val="fi-FI"/>
        </w:rPr>
        <w:t xml:space="preserve">järjestöjen ja yhteisöjen toimintatarjonnan aktivoiminen tuominen näkyväksi ja motivoiminen tukemaan </w:t>
      </w:r>
      <w:proofErr w:type="spellStart"/>
      <w:r w:rsidRPr="00932F12">
        <w:rPr>
          <w:rFonts w:ascii="Arial" w:hAnsi="Arial" w:cs="Arial"/>
          <w:sz w:val="22"/>
          <w:szCs w:val="22"/>
          <w:lang w:val="fi-FI"/>
        </w:rPr>
        <w:t>kv</w:t>
      </w:r>
      <w:proofErr w:type="spellEnd"/>
      <w:r w:rsidRPr="00932F12">
        <w:rPr>
          <w:rFonts w:ascii="Arial" w:hAnsi="Arial" w:cs="Arial"/>
          <w:sz w:val="22"/>
          <w:szCs w:val="22"/>
          <w:lang w:val="fi-FI"/>
        </w:rPr>
        <w:t>-osaajien</w:t>
      </w:r>
      <w:r w:rsidR="00063AE1" w:rsidRPr="00932F12">
        <w:rPr>
          <w:rFonts w:ascii="Arial" w:hAnsi="Arial" w:cs="Arial"/>
          <w:sz w:val="22"/>
          <w:szCs w:val="22"/>
          <w:lang w:val="fi-FI"/>
        </w:rPr>
        <w:t xml:space="preserve"> </w:t>
      </w:r>
      <w:r w:rsidRPr="00932F12">
        <w:rPr>
          <w:rFonts w:ascii="Arial" w:hAnsi="Arial" w:cs="Arial"/>
          <w:sz w:val="22"/>
          <w:szCs w:val="22"/>
          <w:lang w:val="fi-FI"/>
        </w:rPr>
        <w:t>osallisuutta</w:t>
      </w:r>
    </w:p>
    <w:p w14:paraId="3EC011BC" w14:textId="77777777" w:rsidR="001E556E" w:rsidRPr="001E556E" w:rsidRDefault="001E556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</w:p>
    <w:p w14:paraId="3939E0AE" w14:textId="29D93F39" w:rsidR="0025000C" w:rsidRDefault="00961971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iCs/>
          <w:color w:val="000000" w:themeColor="text1"/>
          <w:lang w:val="fi-FI"/>
        </w:rPr>
      </w:pPr>
      <w:r>
        <w:rPr>
          <w:rFonts w:ascii="Arial" w:eastAsia="Calibri" w:hAnsi="Arial" w:cs="Arial"/>
          <w:iCs/>
          <w:color w:val="000000" w:themeColor="text1"/>
          <w:lang w:val="fi-FI"/>
        </w:rPr>
        <w:t>Tavoitteisiin vastataan hankkeessa järjestämällä tapahtumia</w:t>
      </w:r>
      <w:r w:rsidR="005A18CE">
        <w:rPr>
          <w:rFonts w:ascii="Arial" w:eastAsia="Calibri" w:hAnsi="Arial" w:cs="Arial"/>
          <w:iCs/>
          <w:color w:val="000000" w:themeColor="text1"/>
          <w:lang w:val="fi-FI"/>
        </w:rPr>
        <w:t xml:space="preserve"> ja seminaareja</w:t>
      </w:r>
      <w:r>
        <w:rPr>
          <w:rFonts w:ascii="Arial" w:eastAsia="Calibri" w:hAnsi="Arial" w:cs="Arial"/>
          <w:iCs/>
          <w:color w:val="000000" w:themeColor="text1"/>
          <w:lang w:val="fi-FI"/>
        </w:rPr>
        <w:t xml:space="preserve">, </w:t>
      </w:r>
      <w:r w:rsidR="004C05D2">
        <w:rPr>
          <w:rFonts w:ascii="Arial" w:eastAsia="Calibri" w:hAnsi="Arial" w:cs="Arial"/>
          <w:iCs/>
          <w:color w:val="000000" w:themeColor="text1"/>
          <w:lang w:val="fi-FI"/>
        </w:rPr>
        <w:t xml:space="preserve">työpajoja, koulutusta ja </w:t>
      </w:r>
      <w:r w:rsidR="005A18CE">
        <w:rPr>
          <w:rFonts w:ascii="Arial" w:eastAsia="Calibri" w:hAnsi="Arial" w:cs="Arial"/>
          <w:iCs/>
          <w:color w:val="000000" w:themeColor="text1"/>
          <w:lang w:val="fi-FI"/>
        </w:rPr>
        <w:t xml:space="preserve">tiedottamista. </w:t>
      </w:r>
      <w:r w:rsidR="00F3584B">
        <w:rPr>
          <w:rFonts w:ascii="Arial" w:eastAsia="Calibri" w:hAnsi="Arial" w:cs="Arial"/>
          <w:iCs/>
          <w:color w:val="000000" w:themeColor="text1"/>
          <w:lang w:val="fi-FI"/>
        </w:rPr>
        <w:t xml:space="preserve">Toimenpiteisiin </w:t>
      </w:r>
      <w:r w:rsidR="00D017B8">
        <w:rPr>
          <w:rFonts w:ascii="Arial" w:eastAsia="Calibri" w:hAnsi="Arial" w:cs="Arial"/>
          <w:iCs/>
          <w:color w:val="000000" w:themeColor="text1"/>
          <w:lang w:val="fi-FI"/>
        </w:rPr>
        <w:t xml:space="preserve">osallistuvien henkilötietoja kerätään ja käytetään </w:t>
      </w:r>
      <w:r w:rsidR="00562CE0">
        <w:rPr>
          <w:rFonts w:ascii="Arial" w:eastAsia="Calibri" w:hAnsi="Arial" w:cs="Arial"/>
          <w:iCs/>
          <w:color w:val="000000" w:themeColor="text1"/>
          <w:lang w:val="fi-FI"/>
        </w:rPr>
        <w:t xml:space="preserve">tapahtumien, </w:t>
      </w:r>
      <w:r w:rsidR="00A4138D">
        <w:rPr>
          <w:rFonts w:ascii="Arial" w:eastAsia="Calibri" w:hAnsi="Arial" w:cs="Arial"/>
          <w:iCs/>
          <w:color w:val="000000" w:themeColor="text1"/>
          <w:lang w:val="fi-FI"/>
        </w:rPr>
        <w:t xml:space="preserve">koulutus- ja työpajojen sekä </w:t>
      </w:r>
      <w:r w:rsidR="00C358B7">
        <w:rPr>
          <w:rFonts w:ascii="Arial" w:eastAsia="Calibri" w:hAnsi="Arial" w:cs="Arial"/>
          <w:iCs/>
          <w:color w:val="000000" w:themeColor="text1"/>
          <w:lang w:val="fi-FI"/>
        </w:rPr>
        <w:t>seminaarien</w:t>
      </w:r>
      <w:r w:rsidR="00D017B8" w:rsidRPr="00D017B8">
        <w:rPr>
          <w:rFonts w:ascii="Arial" w:eastAsia="Calibri" w:hAnsi="Arial" w:cs="Arial"/>
          <w:iCs/>
          <w:color w:val="000000" w:themeColor="text1"/>
          <w:lang w:val="fi-FI"/>
        </w:rPr>
        <w:t xml:space="preserve"> järjestämi</w:t>
      </w:r>
      <w:r w:rsidR="00D017B8">
        <w:rPr>
          <w:rFonts w:ascii="Arial" w:eastAsia="Calibri" w:hAnsi="Arial" w:cs="Arial"/>
          <w:iCs/>
          <w:color w:val="000000" w:themeColor="text1"/>
          <w:lang w:val="fi-FI"/>
        </w:rPr>
        <w:t>seen</w:t>
      </w:r>
      <w:r w:rsidR="00D017B8" w:rsidRPr="00D017B8">
        <w:rPr>
          <w:rFonts w:ascii="Arial" w:eastAsia="Calibri" w:hAnsi="Arial" w:cs="Arial"/>
          <w:iCs/>
          <w:color w:val="000000" w:themeColor="text1"/>
          <w:lang w:val="fi-FI"/>
        </w:rPr>
        <w:t xml:space="preserve"> ja yhteydenpito</w:t>
      </w:r>
      <w:r w:rsidR="00D017B8">
        <w:rPr>
          <w:rFonts w:ascii="Arial" w:eastAsia="Calibri" w:hAnsi="Arial" w:cs="Arial"/>
          <w:iCs/>
          <w:color w:val="000000" w:themeColor="text1"/>
          <w:lang w:val="fi-FI"/>
        </w:rPr>
        <w:t>on</w:t>
      </w:r>
      <w:r w:rsidR="00D017B8" w:rsidRPr="00D017B8">
        <w:rPr>
          <w:rFonts w:ascii="Arial" w:eastAsia="Calibri" w:hAnsi="Arial" w:cs="Arial"/>
          <w:iCs/>
          <w:color w:val="000000" w:themeColor="text1"/>
          <w:lang w:val="fi-FI"/>
        </w:rPr>
        <w:t xml:space="preserve"> </w:t>
      </w:r>
      <w:r w:rsidR="00C358B7">
        <w:rPr>
          <w:rFonts w:ascii="Arial" w:eastAsia="Calibri" w:hAnsi="Arial" w:cs="Arial"/>
          <w:iCs/>
          <w:color w:val="000000" w:themeColor="text1"/>
          <w:lang w:val="fi-FI"/>
        </w:rPr>
        <w:t>hankkeen aikana</w:t>
      </w:r>
      <w:r w:rsidR="00D017B8">
        <w:rPr>
          <w:rFonts w:ascii="Arial" w:eastAsia="Calibri" w:hAnsi="Arial" w:cs="Arial"/>
          <w:iCs/>
          <w:color w:val="000000" w:themeColor="text1"/>
          <w:lang w:val="fi-FI"/>
        </w:rPr>
        <w:t xml:space="preserve">. </w:t>
      </w:r>
      <w:r w:rsidR="0025000C" w:rsidRPr="00E4314A">
        <w:rPr>
          <w:rFonts w:ascii="Arial" w:eastAsia="Calibri" w:hAnsi="Arial" w:cs="Arial"/>
          <w:iCs/>
          <w:color w:val="000000" w:themeColor="text1"/>
          <w:lang w:val="fi-FI"/>
        </w:rPr>
        <w:t>Henkilötiet</w:t>
      </w:r>
      <w:r w:rsidR="00E4314A">
        <w:rPr>
          <w:rFonts w:ascii="Arial" w:eastAsia="Calibri" w:hAnsi="Arial" w:cs="Arial"/>
          <w:iCs/>
          <w:color w:val="000000" w:themeColor="text1"/>
          <w:lang w:val="fi-FI"/>
        </w:rPr>
        <w:t>ojen yhteydessä kerättyjä tietoja</w:t>
      </w:r>
      <w:r w:rsidR="00476256" w:rsidRPr="00E4314A">
        <w:rPr>
          <w:rFonts w:ascii="Arial" w:eastAsia="Calibri" w:hAnsi="Arial" w:cs="Arial"/>
          <w:iCs/>
          <w:color w:val="000000" w:themeColor="text1"/>
          <w:lang w:val="fi-FI"/>
        </w:rPr>
        <w:t xml:space="preserve"> voidaan käyttää </w:t>
      </w:r>
      <w:r w:rsidR="005010B9" w:rsidRPr="00E4314A">
        <w:rPr>
          <w:rFonts w:ascii="Arial" w:eastAsia="Calibri" w:hAnsi="Arial" w:cs="Arial"/>
          <w:iCs/>
          <w:color w:val="000000" w:themeColor="text1"/>
          <w:lang w:val="fi-FI"/>
        </w:rPr>
        <w:t>hankkeen</w:t>
      </w:r>
      <w:r w:rsidR="0025000C" w:rsidRPr="00E4314A">
        <w:rPr>
          <w:rFonts w:ascii="Arial" w:eastAsia="Calibri" w:hAnsi="Arial" w:cs="Arial"/>
          <w:iCs/>
          <w:color w:val="000000" w:themeColor="text1"/>
          <w:lang w:val="fi-FI"/>
        </w:rPr>
        <w:t xml:space="preserve"> aikana tai </w:t>
      </w:r>
      <w:r w:rsidR="005010B9" w:rsidRPr="00E4314A">
        <w:rPr>
          <w:rFonts w:ascii="Arial" w:eastAsia="Calibri" w:hAnsi="Arial" w:cs="Arial"/>
          <w:iCs/>
          <w:color w:val="000000" w:themeColor="text1"/>
          <w:lang w:val="fi-FI"/>
        </w:rPr>
        <w:t>sen</w:t>
      </w:r>
      <w:r w:rsidR="0025000C" w:rsidRPr="00E4314A">
        <w:rPr>
          <w:rFonts w:ascii="Arial" w:eastAsia="Calibri" w:hAnsi="Arial" w:cs="Arial"/>
          <w:iCs/>
          <w:color w:val="000000" w:themeColor="text1"/>
          <w:lang w:val="fi-FI"/>
        </w:rPr>
        <w:t xml:space="preserve"> jälkeen anonyymeinä </w:t>
      </w:r>
      <w:r w:rsidR="00E4314A">
        <w:rPr>
          <w:rFonts w:ascii="Arial" w:eastAsia="Calibri" w:hAnsi="Arial" w:cs="Arial"/>
          <w:iCs/>
          <w:color w:val="000000" w:themeColor="text1"/>
          <w:lang w:val="fi-FI"/>
        </w:rPr>
        <w:t xml:space="preserve">julkaisuihin, </w:t>
      </w:r>
      <w:r w:rsidR="0025000C" w:rsidRPr="00E4314A">
        <w:rPr>
          <w:rFonts w:ascii="Arial" w:eastAsia="Calibri" w:hAnsi="Arial" w:cs="Arial"/>
          <w:iCs/>
          <w:color w:val="000000" w:themeColor="text1"/>
          <w:lang w:val="fi-FI"/>
        </w:rPr>
        <w:t>tutkimu</w:t>
      </w:r>
      <w:r w:rsidR="005010B9" w:rsidRPr="00E4314A">
        <w:rPr>
          <w:rFonts w:ascii="Arial" w:eastAsia="Calibri" w:hAnsi="Arial" w:cs="Arial"/>
          <w:iCs/>
          <w:color w:val="000000" w:themeColor="text1"/>
          <w:lang w:val="fi-FI"/>
        </w:rPr>
        <w:t>kseen</w:t>
      </w:r>
      <w:r w:rsidR="00220B8B" w:rsidRPr="00E4314A">
        <w:rPr>
          <w:rFonts w:ascii="Arial" w:eastAsia="Calibri" w:hAnsi="Arial" w:cs="Arial"/>
          <w:iCs/>
          <w:color w:val="000000" w:themeColor="text1"/>
          <w:lang w:val="fi-FI"/>
        </w:rPr>
        <w:t xml:space="preserve">, </w:t>
      </w:r>
      <w:r w:rsidR="00693141">
        <w:rPr>
          <w:rFonts w:ascii="Arial" w:eastAsia="Calibri" w:hAnsi="Arial" w:cs="Arial"/>
          <w:iCs/>
          <w:color w:val="000000" w:themeColor="text1"/>
          <w:lang w:val="fi-FI"/>
        </w:rPr>
        <w:t>kehittämiseen</w:t>
      </w:r>
      <w:r w:rsidR="005010B9" w:rsidRPr="00E4314A">
        <w:rPr>
          <w:rFonts w:ascii="Arial" w:eastAsia="Calibri" w:hAnsi="Arial" w:cs="Arial"/>
          <w:iCs/>
          <w:color w:val="000000" w:themeColor="text1"/>
          <w:lang w:val="fi-FI"/>
        </w:rPr>
        <w:t xml:space="preserve"> ja opetukseen</w:t>
      </w:r>
      <w:r w:rsidR="0025000C" w:rsidRPr="00E4314A">
        <w:rPr>
          <w:rFonts w:ascii="Arial" w:eastAsia="Calibri" w:hAnsi="Arial" w:cs="Arial"/>
          <w:iCs/>
          <w:color w:val="000000" w:themeColor="text1"/>
          <w:lang w:val="fi-FI"/>
        </w:rPr>
        <w:t>.</w:t>
      </w:r>
      <w:r w:rsidR="005010B9" w:rsidRPr="00E4314A">
        <w:rPr>
          <w:rFonts w:ascii="Arial" w:eastAsia="Calibri" w:hAnsi="Arial" w:cs="Arial"/>
          <w:iCs/>
          <w:color w:val="000000" w:themeColor="text1"/>
          <w:lang w:val="fi-FI"/>
        </w:rPr>
        <w:t xml:space="preserve"> </w:t>
      </w:r>
      <w:r w:rsidR="0025000C" w:rsidRPr="00E4314A">
        <w:rPr>
          <w:rFonts w:ascii="Arial" w:eastAsia="Calibri" w:hAnsi="Arial" w:cs="Arial"/>
          <w:iCs/>
          <w:color w:val="000000" w:themeColor="text1"/>
          <w:lang w:val="fi-FI"/>
        </w:rPr>
        <w:t>Tietoja voidaan käyttää myös</w:t>
      </w:r>
      <w:r w:rsidR="00693141">
        <w:rPr>
          <w:rFonts w:ascii="Arial" w:eastAsia="Calibri" w:hAnsi="Arial" w:cs="Arial"/>
          <w:iCs/>
          <w:color w:val="000000" w:themeColor="text1"/>
          <w:lang w:val="fi-FI"/>
        </w:rPr>
        <w:t xml:space="preserve"> hankkeen</w:t>
      </w:r>
      <w:r w:rsidR="00512506">
        <w:rPr>
          <w:rFonts w:ascii="Arial" w:eastAsia="Calibri" w:hAnsi="Arial" w:cs="Arial"/>
          <w:iCs/>
          <w:color w:val="000000" w:themeColor="text1"/>
          <w:lang w:val="fi-FI"/>
        </w:rPr>
        <w:t xml:space="preserve"> toimenpiteiden</w:t>
      </w:r>
      <w:r w:rsidR="00D017B8">
        <w:rPr>
          <w:rFonts w:ascii="Arial" w:eastAsia="Calibri" w:hAnsi="Arial" w:cs="Arial"/>
          <w:iCs/>
          <w:color w:val="000000" w:themeColor="text1"/>
          <w:lang w:val="fi-FI"/>
        </w:rPr>
        <w:t xml:space="preserve"> </w:t>
      </w:r>
      <w:r w:rsidR="0025000C" w:rsidRPr="00E4314A">
        <w:rPr>
          <w:rFonts w:ascii="Arial" w:eastAsia="Calibri" w:hAnsi="Arial" w:cs="Arial"/>
          <w:iCs/>
          <w:color w:val="000000" w:themeColor="text1"/>
          <w:lang w:val="fi-FI"/>
        </w:rPr>
        <w:t>vaikuttavuuden arvioinnissa.</w:t>
      </w:r>
      <w:r w:rsidR="005010B9" w:rsidRPr="00E4314A">
        <w:rPr>
          <w:iCs/>
          <w:color w:val="000000" w:themeColor="text1"/>
          <w:lang w:val="fi-FI"/>
        </w:rPr>
        <w:t xml:space="preserve"> </w:t>
      </w:r>
    </w:p>
    <w:p w14:paraId="6E737179" w14:textId="5DD5195B" w:rsidR="00A118CC" w:rsidRDefault="00A118CC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iCs/>
          <w:color w:val="000000" w:themeColor="text1"/>
          <w:lang w:val="fi-FI"/>
        </w:rPr>
      </w:pPr>
    </w:p>
    <w:p w14:paraId="533A9ABD" w14:textId="5E70E309" w:rsidR="00A118CC" w:rsidRPr="00E4314A" w:rsidRDefault="00A118CC" w:rsidP="00A118CC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476256">
        <w:rPr>
          <w:rFonts w:ascii="Arial" w:eastAsia="Calibri" w:hAnsi="Arial" w:cs="Arial"/>
          <w:iCs/>
          <w:color w:val="000000" w:themeColor="text1"/>
          <w:lang w:val="fi-FI"/>
        </w:rPr>
        <w:t>Henkilötietoja käytetään myös hanketta koskevaan viestintään.</w:t>
      </w:r>
      <w:r>
        <w:rPr>
          <w:rFonts w:ascii="Arial" w:eastAsia="Calibri" w:hAnsi="Arial" w:cs="Arial"/>
          <w:iCs/>
          <w:color w:val="000000" w:themeColor="text1"/>
          <w:lang w:val="fi-FI"/>
        </w:rPr>
        <w:t xml:space="preserve"> </w:t>
      </w:r>
      <w:r w:rsidRPr="00476256">
        <w:rPr>
          <w:rFonts w:ascii="Arial" w:eastAsia="Calibri" w:hAnsi="Arial" w:cs="Arial"/>
          <w:iCs/>
          <w:color w:val="000000" w:themeColor="text1"/>
          <w:lang w:val="fi-FI"/>
        </w:rPr>
        <w:t>Hankkeen toim</w:t>
      </w:r>
      <w:r>
        <w:rPr>
          <w:rFonts w:ascii="Arial" w:eastAsia="Calibri" w:hAnsi="Arial" w:cs="Arial"/>
          <w:iCs/>
          <w:color w:val="000000" w:themeColor="text1"/>
          <w:lang w:val="fi-FI"/>
        </w:rPr>
        <w:t>innasta</w:t>
      </w:r>
      <w:r w:rsidRPr="00476256">
        <w:rPr>
          <w:rFonts w:ascii="Arial" w:eastAsia="Calibri" w:hAnsi="Arial" w:cs="Arial"/>
          <w:iCs/>
          <w:color w:val="000000" w:themeColor="text1"/>
          <w:lang w:val="fi-FI"/>
        </w:rPr>
        <w:t xml:space="preserve">, kuten </w:t>
      </w:r>
      <w:r w:rsidR="000B660A">
        <w:rPr>
          <w:rFonts w:ascii="Arial" w:eastAsia="Calibri" w:hAnsi="Arial" w:cs="Arial"/>
          <w:iCs/>
          <w:color w:val="000000" w:themeColor="text1"/>
          <w:lang w:val="fi-FI"/>
        </w:rPr>
        <w:t>tapahtumista, koulutuksista</w:t>
      </w:r>
      <w:r w:rsidRPr="00476256">
        <w:rPr>
          <w:rFonts w:ascii="Arial" w:eastAsia="Calibri" w:hAnsi="Arial" w:cs="Arial"/>
          <w:iCs/>
          <w:color w:val="000000" w:themeColor="text1"/>
          <w:lang w:val="fi-FI"/>
        </w:rPr>
        <w:t xml:space="preserve"> ja työpajoista, viestitään hankkeen kohderyhmälle, jotka ovat antaneet yhteystietonsa hankkeen toimijoille tai joiden yhteystiedot ovat julkisesti saatavilla. Lisäksi viestintää tehdään sosiaalisessa mediassa</w:t>
      </w:r>
      <w:r>
        <w:rPr>
          <w:rFonts w:ascii="Arial" w:eastAsia="Calibri" w:hAnsi="Arial" w:cs="Arial"/>
          <w:iCs/>
          <w:color w:val="000000" w:themeColor="text1"/>
          <w:lang w:val="fi-FI"/>
        </w:rPr>
        <w:t xml:space="preserve"> </w:t>
      </w:r>
      <w:r w:rsidRPr="00476256">
        <w:rPr>
          <w:rFonts w:ascii="Arial" w:eastAsia="Calibri" w:hAnsi="Arial" w:cs="Arial"/>
          <w:iCs/>
          <w:color w:val="000000" w:themeColor="text1"/>
          <w:lang w:val="fi-FI"/>
        </w:rPr>
        <w:t xml:space="preserve">ja verkostoissa. </w:t>
      </w:r>
    </w:p>
    <w:p w14:paraId="57D40AB6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i/>
          <w:lang w:val="fi-FI"/>
        </w:rPr>
      </w:pPr>
    </w:p>
    <w:p w14:paraId="7CABBD75" w14:textId="77E6B026" w:rsidR="00BB19BE" w:rsidRPr="00B23B3C" w:rsidRDefault="00693141" w:rsidP="393343F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bCs/>
          <w:lang w:val="fi-FI"/>
        </w:rPr>
      </w:pPr>
      <w:r w:rsidRPr="00B23B3C">
        <w:rPr>
          <w:rFonts w:ascii="Arial" w:eastAsia="Calibri" w:hAnsi="Arial" w:cs="Arial"/>
          <w:b/>
          <w:bCs/>
          <w:lang w:val="fi-FI"/>
        </w:rPr>
        <w:t xml:space="preserve">Mitä tietoja keräämme? </w:t>
      </w:r>
    </w:p>
    <w:p w14:paraId="63902D6F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i/>
          <w:lang w:val="fi-FI"/>
        </w:rPr>
      </w:pPr>
    </w:p>
    <w:p w14:paraId="32C30AA4" w14:textId="18CE27A4" w:rsidR="393343FD" w:rsidRDefault="00647BFB" w:rsidP="002D6DB6">
      <w:pPr>
        <w:spacing w:after="0" w:line="240" w:lineRule="auto"/>
        <w:ind w:left="720" w:right="-142"/>
        <w:jc w:val="both"/>
        <w:rPr>
          <w:rFonts w:ascii="Arial" w:eastAsia="Calibri" w:hAnsi="Arial" w:cs="Arial"/>
          <w:color w:val="000000" w:themeColor="text1"/>
          <w:lang w:val="fi-FI"/>
        </w:rPr>
      </w:pPr>
      <w:r w:rsidRPr="393343FD">
        <w:rPr>
          <w:rFonts w:ascii="Arial" w:eastAsia="Calibri" w:hAnsi="Arial" w:cs="Arial"/>
          <w:color w:val="000000" w:themeColor="text1"/>
          <w:lang w:val="fi-FI"/>
        </w:rPr>
        <w:t xml:space="preserve">Keräämme   ja   tallennamme   henkilöiltä   seuraavia   tietoja   hankkeen </w:t>
      </w:r>
      <w:r w:rsidR="00E56C94" w:rsidRPr="393343FD">
        <w:rPr>
          <w:rFonts w:ascii="Arial" w:eastAsia="Calibri" w:hAnsi="Arial" w:cs="Arial"/>
          <w:color w:val="000000" w:themeColor="text1"/>
          <w:lang w:val="fi-FI"/>
        </w:rPr>
        <w:t>tilaisuuksiin ilmoittautumisen tai osallistumisen yhteydessä</w:t>
      </w:r>
      <w:r w:rsidRPr="393343FD">
        <w:rPr>
          <w:rFonts w:ascii="Arial" w:eastAsia="Calibri" w:hAnsi="Arial" w:cs="Arial"/>
          <w:color w:val="000000" w:themeColor="text1"/>
          <w:lang w:val="fi-FI"/>
        </w:rPr>
        <w:t xml:space="preserve">: nimi, </w:t>
      </w:r>
      <w:r w:rsidR="00E56C94" w:rsidRPr="393343FD">
        <w:rPr>
          <w:rFonts w:ascii="Arial" w:eastAsia="Calibri" w:hAnsi="Arial" w:cs="Arial"/>
          <w:color w:val="000000" w:themeColor="text1"/>
          <w:lang w:val="fi-FI"/>
        </w:rPr>
        <w:t xml:space="preserve">organisaatio, </w:t>
      </w:r>
      <w:r w:rsidRPr="393343FD">
        <w:rPr>
          <w:rFonts w:ascii="Arial" w:eastAsia="Calibri" w:hAnsi="Arial" w:cs="Arial"/>
          <w:color w:val="000000" w:themeColor="text1"/>
          <w:lang w:val="fi-FI"/>
        </w:rPr>
        <w:t>puhelinnumer</w:t>
      </w:r>
      <w:r w:rsidR="00EF1EFF" w:rsidRPr="393343FD">
        <w:rPr>
          <w:rFonts w:ascii="Arial" w:eastAsia="Calibri" w:hAnsi="Arial" w:cs="Arial"/>
          <w:color w:val="000000" w:themeColor="text1"/>
          <w:lang w:val="fi-FI"/>
        </w:rPr>
        <w:t>o</w:t>
      </w:r>
      <w:r w:rsidR="00476256" w:rsidRPr="393343FD">
        <w:rPr>
          <w:rFonts w:ascii="Arial" w:eastAsia="Calibri" w:hAnsi="Arial" w:cs="Arial"/>
          <w:color w:val="000000" w:themeColor="text1"/>
          <w:lang w:val="fi-FI"/>
        </w:rPr>
        <w:t xml:space="preserve"> ja</w:t>
      </w:r>
      <w:r w:rsidR="00EF1EFF" w:rsidRPr="393343FD">
        <w:rPr>
          <w:rFonts w:ascii="Arial" w:eastAsia="Calibri" w:hAnsi="Arial" w:cs="Arial"/>
          <w:color w:val="000000" w:themeColor="text1"/>
          <w:lang w:val="fi-FI"/>
        </w:rPr>
        <w:t xml:space="preserve"> </w:t>
      </w:r>
      <w:r w:rsidRPr="393343FD">
        <w:rPr>
          <w:rFonts w:ascii="Arial" w:eastAsia="Calibri" w:hAnsi="Arial" w:cs="Arial"/>
          <w:color w:val="000000" w:themeColor="text1"/>
          <w:lang w:val="fi-FI"/>
        </w:rPr>
        <w:t>sähköposti.</w:t>
      </w:r>
      <w:r w:rsidR="1010967D" w:rsidRPr="393343FD">
        <w:rPr>
          <w:rFonts w:ascii="Arial" w:eastAsia="Calibri" w:hAnsi="Arial" w:cs="Arial"/>
          <w:color w:val="000000" w:themeColor="text1"/>
          <w:lang w:val="fi-FI"/>
        </w:rPr>
        <w:t xml:space="preserve"> Hankkeen tilaisuuksissa tapahtuvasta valokuvaamisesta tai videoinnista ilmoitetaan tapahtumaan saavuttaessa. </w:t>
      </w:r>
      <w:r w:rsidR="00E56C94" w:rsidRPr="393343FD">
        <w:rPr>
          <w:rFonts w:ascii="Arial" w:eastAsia="Calibri" w:hAnsi="Arial" w:cs="Arial"/>
          <w:color w:val="000000" w:themeColor="text1"/>
          <w:lang w:val="fi-FI"/>
        </w:rPr>
        <w:t>Valokuv</w:t>
      </w:r>
      <w:r w:rsidR="00693141" w:rsidRPr="393343FD">
        <w:rPr>
          <w:rFonts w:ascii="Arial" w:eastAsia="Calibri" w:hAnsi="Arial" w:cs="Arial"/>
          <w:color w:val="000000" w:themeColor="text1"/>
          <w:lang w:val="fi-FI"/>
        </w:rPr>
        <w:t>ien</w:t>
      </w:r>
      <w:r w:rsidR="00E56C94" w:rsidRPr="393343FD">
        <w:rPr>
          <w:rFonts w:ascii="Arial" w:eastAsia="Calibri" w:hAnsi="Arial" w:cs="Arial"/>
          <w:color w:val="000000" w:themeColor="text1"/>
          <w:lang w:val="fi-FI"/>
        </w:rPr>
        <w:t xml:space="preserve"> ja videoaineiston</w:t>
      </w:r>
      <w:r w:rsidR="010DD6BF" w:rsidRPr="393343FD">
        <w:rPr>
          <w:rFonts w:ascii="Arial" w:eastAsia="Calibri" w:hAnsi="Arial" w:cs="Arial"/>
          <w:color w:val="000000" w:themeColor="text1"/>
          <w:lang w:val="fi-FI"/>
        </w:rPr>
        <w:t>, joista henkilö on tunnistettavissa,</w:t>
      </w:r>
      <w:r w:rsidR="00E56C94" w:rsidRPr="393343FD">
        <w:rPr>
          <w:rFonts w:ascii="Arial" w:eastAsia="Calibri" w:hAnsi="Arial" w:cs="Arial"/>
          <w:color w:val="000000" w:themeColor="text1"/>
          <w:lang w:val="fi-FI"/>
        </w:rPr>
        <w:t xml:space="preserve"> keräämiseen ja tallentamiseen hankkeen toiminta</w:t>
      </w:r>
      <w:r w:rsidR="00476256" w:rsidRPr="393343FD">
        <w:rPr>
          <w:rFonts w:ascii="Arial" w:eastAsia="Calibri" w:hAnsi="Arial" w:cs="Arial"/>
          <w:color w:val="000000" w:themeColor="text1"/>
          <w:lang w:val="fi-FI"/>
        </w:rPr>
        <w:t xml:space="preserve">an liittyen </w:t>
      </w:r>
      <w:r w:rsidR="00E56C94" w:rsidRPr="393343FD">
        <w:rPr>
          <w:rFonts w:ascii="Arial" w:eastAsia="Calibri" w:hAnsi="Arial" w:cs="Arial"/>
          <w:color w:val="000000" w:themeColor="text1"/>
          <w:lang w:val="fi-FI"/>
        </w:rPr>
        <w:t xml:space="preserve">pyydetään </w:t>
      </w:r>
      <w:r w:rsidR="4E0FBF10" w:rsidRPr="393343FD">
        <w:rPr>
          <w:rFonts w:ascii="Arial" w:eastAsia="Calibri" w:hAnsi="Arial" w:cs="Arial"/>
          <w:color w:val="000000" w:themeColor="text1"/>
          <w:lang w:val="fi-FI"/>
        </w:rPr>
        <w:t>henkilöltä</w:t>
      </w:r>
      <w:r w:rsidR="00E56C94" w:rsidRPr="393343FD">
        <w:rPr>
          <w:rFonts w:ascii="Arial" w:eastAsia="Calibri" w:hAnsi="Arial" w:cs="Arial"/>
          <w:color w:val="000000" w:themeColor="text1"/>
          <w:lang w:val="fi-FI"/>
        </w:rPr>
        <w:t xml:space="preserve"> erikseen suostumus. </w:t>
      </w:r>
    </w:p>
    <w:p w14:paraId="4D03AF47" w14:textId="756DB6E4" w:rsidR="445AC9F8" w:rsidRDefault="445AC9F8" w:rsidP="445AC9F8">
      <w:pPr>
        <w:spacing w:after="0" w:line="240" w:lineRule="auto"/>
        <w:ind w:left="720" w:right="-142"/>
        <w:jc w:val="both"/>
        <w:rPr>
          <w:rFonts w:ascii="Arial" w:eastAsia="Calibri" w:hAnsi="Arial" w:cs="Arial"/>
          <w:color w:val="000000" w:themeColor="text1"/>
          <w:lang w:val="fi-FI"/>
        </w:rPr>
      </w:pPr>
    </w:p>
    <w:p w14:paraId="284DB5C8" w14:textId="4A6AF83D" w:rsidR="00CF4FF5" w:rsidRPr="00476256" w:rsidRDefault="009D3D69" w:rsidP="009D3D69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>
        <w:rPr>
          <w:rFonts w:ascii="Arial" w:eastAsia="Calibri" w:hAnsi="Arial" w:cs="Arial"/>
          <w:iCs/>
          <w:color w:val="000000" w:themeColor="text1"/>
          <w:lang w:val="fi-FI"/>
        </w:rPr>
        <w:lastRenderedPageBreak/>
        <w:t>Kansainväliset työyhteisöt ja osaajat Etelä-Karjalassa ja Kymenlaaksossa -</w:t>
      </w:r>
      <w:r w:rsidR="00C34AA4" w:rsidRPr="00476256">
        <w:rPr>
          <w:rFonts w:ascii="Arial" w:eastAsia="Calibri" w:hAnsi="Arial" w:cs="Arial"/>
          <w:iCs/>
          <w:color w:val="000000" w:themeColor="text1"/>
          <w:lang w:val="fi-FI"/>
        </w:rPr>
        <w:t xml:space="preserve">hanke saa tukea Euroopan sosiaalirahastosta (ESR). ESR-hankkeeseen osallistuvista henkilöistä tulee EU-lainsäädännön mukaan kerätä henkilötason tietoja. </w:t>
      </w:r>
      <w:r w:rsidR="00D1132D" w:rsidRPr="00476256">
        <w:rPr>
          <w:rFonts w:ascii="Arial" w:eastAsia="Calibri" w:hAnsi="Arial" w:cs="Arial"/>
          <w:iCs/>
          <w:color w:val="000000" w:themeColor="text1"/>
          <w:lang w:val="fi-FI"/>
        </w:rPr>
        <w:t>ESR-</w:t>
      </w:r>
      <w:r w:rsidR="00C34AA4" w:rsidRPr="00476256">
        <w:rPr>
          <w:rFonts w:ascii="Arial" w:eastAsia="Calibri" w:hAnsi="Arial" w:cs="Arial"/>
          <w:iCs/>
          <w:color w:val="000000" w:themeColor="text1"/>
          <w:lang w:val="fi-FI"/>
        </w:rPr>
        <w:t>henkilörekisterin tietosuojaselosteen ja tietoa ESR-hankkeeseen osallistuvilta kerättävistä henkilötiedoist</w:t>
      </w:r>
      <w:r w:rsidR="00D1132D" w:rsidRPr="00476256">
        <w:rPr>
          <w:rFonts w:ascii="Arial" w:eastAsia="Calibri" w:hAnsi="Arial" w:cs="Arial"/>
          <w:iCs/>
          <w:color w:val="000000" w:themeColor="text1"/>
          <w:lang w:val="fi-FI"/>
        </w:rPr>
        <w:t>a</w:t>
      </w:r>
      <w:r w:rsidR="00C34AA4" w:rsidRPr="00476256">
        <w:rPr>
          <w:rFonts w:ascii="Arial" w:eastAsia="Calibri" w:hAnsi="Arial" w:cs="Arial"/>
          <w:iCs/>
          <w:color w:val="000000" w:themeColor="text1"/>
          <w:lang w:val="fi-FI"/>
        </w:rPr>
        <w:t xml:space="preserve"> löydät osoitteesta: </w:t>
      </w:r>
      <w:hyperlink r:id="rId11" w:history="1">
        <w:r w:rsidR="00566AFE" w:rsidRPr="00B25E69">
          <w:rPr>
            <w:rStyle w:val="Hyperlink"/>
            <w:rFonts w:ascii="Arial" w:eastAsia="Calibri" w:hAnsi="Arial" w:cs="Arial"/>
            <w:iCs/>
            <w:lang w:val="fi-FI"/>
          </w:rPr>
          <w:t>https://www.rakennerahastot.fi/esr-hankkeen-osallistujille1</w:t>
        </w:r>
      </w:hyperlink>
      <w:r w:rsidR="00566AFE">
        <w:rPr>
          <w:rFonts w:ascii="Arial" w:eastAsia="Calibri" w:hAnsi="Arial" w:cs="Arial"/>
          <w:iCs/>
          <w:color w:val="000000" w:themeColor="text1"/>
          <w:lang w:val="fi-FI"/>
        </w:rPr>
        <w:t xml:space="preserve"> </w:t>
      </w:r>
    </w:p>
    <w:p w14:paraId="3853FF9F" w14:textId="74C8A9C6" w:rsidR="00CF4FF5" w:rsidRPr="00BB19BE" w:rsidRDefault="00CF4FF5" w:rsidP="00CF4FF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i/>
          <w:color w:val="5B9BD5" w:themeColor="accent1"/>
          <w:lang w:val="fi-FI"/>
        </w:rPr>
      </w:pPr>
    </w:p>
    <w:p w14:paraId="082160F7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b/>
          <w:i/>
          <w:lang w:val="fi-FI"/>
        </w:rPr>
      </w:pPr>
    </w:p>
    <w:p w14:paraId="0391945D" w14:textId="21805B5A" w:rsidR="00BB19BE" w:rsidRPr="00B23B3C" w:rsidRDefault="00BB19BE" w:rsidP="445AC9F8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bCs/>
          <w:lang w:val="fi-FI"/>
        </w:rPr>
      </w:pPr>
      <w:r w:rsidRPr="00B23B3C">
        <w:rPr>
          <w:rFonts w:ascii="Arial" w:eastAsia="Calibri" w:hAnsi="Arial" w:cs="Arial"/>
          <w:b/>
          <w:bCs/>
          <w:lang w:val="fi-FI"/>
        </w:rPr>
        <w:t xml:space="preserve">Millä perusteella keräämme tietoja? </w:t>
      </w:r>
    </w:p>
    <w:p w14:paraId="02F562D8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lang w:val="fi-FI"/>
        </w:rPr>
      </w:pPr>
    </w:p>
    <w:p w14:paraId="1ADDAEA5" w14:textId="7E537F7C" w:rsidR="00BB19BE" w:rsidRPr="00476256" w:rsidRDefault="00D1132D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476256">
        <w:rPr>
          <w:rFonts w:ascii="Arial" w:eastAsia="Calibri" w:hAnsi="Arial" w:cs="Arial"/>
          <w:iCs/>
          <w:color w:val="000000" w:themeColor="text1"/>
          <w:lang w:val="fi-FI"/>
        </w:rPr>
        <w:t>H</w:t>
      </w:r>
      <w:r w:rsidR="00C14A12" w:rsidRPr="00476256">
        <w:rPr>
          <w:rFonts w:ascii="Arial" w:eastAsia="Calibri" w:hAnsi="Arial" w:cs="Arial"/>
          <w:iCs/>
          <w:color w:val="000000" w:themeColor="text1"/>
          <w:lang w:val="fi-FI"/>
        </w:rPr>
        <w:t>enkilötietojen keräämisperuste on</w:t>
      </w:r>
      <w:r w:rsidR="00E56C94" w:rsidRPr="00476256">
        <w:rPr>
          <w:rFonts w:ascii="Arial" w:eastAsia="Calibri" w:hAnsi="Arial" w:cs="Arial"/>
          <w:iCs/>
          <w:color w:val="000000" w:themeColor="text1"/>
          <w:lang w:val="fi-FI"/>
        </w:rPr>
        <w:t xml:space="preserve"> </w:t>
      </w:r>
      <w:r w:rsidR="00C14A12" w:rsidRPr="00476256">
        <w:rPr>
          <w:rFonts w:ascii="Arial" w:eastAsia="Calibri" w:hAnsi="Arial" w:cs="Arial"/>
          <w:iCs/>
          <w:color w:val="000000" w:themeColor="text1"/>
          <w:lang w:val="fi-FI"/>
        </w:rPr>
        <w:t>suostumus</w:t>
      </w:r>
      <w:r w:rsidR="000E0E75" w:rsidRPr="00476256">
        <w:rPr>
          <w:rFonts w:ascii="Arial" w:eastAsia="Calibri" w:hAnsi="Arial" w:cs="Arial"/>
          <w:iCs/>
          <w:color w:val="000000" w:themeColor="text1"/>
          <w:lang w:val="fi-FI"/>
        </w:rPr>
        <w:t>.</w:t>
      </w:r>
      <w:r w:rsidR="00BB19BE" w:rsidRPr="00476256">
        <w:rPr>
          <w:rFonts w:ascii="Arial" w:eastAsia="Calibri" w:hAnsi="Arial" w:cs="Arial"/>
          <w:iCs/>
          <w:color w:val="000000" w:themeColor="text1"/>
          <w:lang w:val="fi-FI"/>
        </w:rPr>
        <w:t xml:space="preserve">  </w:t>
      </w:r>
    </w:p>
    <w:p w14:paraId="4581AFEF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i/>
          <w:lang w:val="fi-FI"/>
        </w:rPr>
      </w:pPr>
    </w:p>
    <w:p w14:paraId="1B4732F3" w14:textId="57318E81" w:rsidR="00BB19BE" w:rsidRPr="00B23B3C" w:rsidRDefault="00BB19BE" w:rsidP="445AC9F8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bCs/>
          <w:lang w:val="fi-FI"/>
        </w:rPr>
      </w:pPr>
      <w:r w:rsidRPr="00B23B3C">
        <w:rPr>
          <w:rFonts w:ascii="Arial" w:eastAsia="Calibri" w:hAnsi="Arial" w:cs="Arial"/>
          <w:b/>
          <w:bCs/>
          <w:lang w:val="fi-FI"/>
        </w:rPr>
        <w:t xml:space="preserve">Mistä kaikkialta henkilötietoja keräämme </w:t>
      </w:r>
    </w:p>
    <w:p w14:paraId="157A66ED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13CB52FD" w14:textId="2FAF5B93" w:rsidR="00BB19BE" w:rsidRPr="00476256" w:rsidRDefault="00C14A12" w:rsidP="00476256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476256">
        <w:rPr>
          <w:rFonts w:ascii="Arial" w:eastAsia="Calibri" w:hAnsi="Arial" w:cs="Arial"/>
          <w:iCs/>
          <w:color w:val="000000" w:themeColor="text1"/>
          <w:lang w:val="fi-FI"/>
        </w:rPr>
        <w:t xml:space="preserve">Henkilötietoja kerätään rekisteröidyltä itseltään sekä yhteystietoja yleisistä tietolähteistä, kuten julkisilta www-sivustoilta. </w:t>
      </w:r>
    </w:p>
    <w:p w14:paraId="7A3B72EC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</w:p>
    <w:p w14:paraId="55B4BEB8" w14:textId="207AF16E" w:rsidR="00BB19BE" w:rsidRPr="00BB19BE" w:rsidRDefault="00BB19BE" w:rsidP="445AC9F8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bCs/>
          <w:lang w:val="fi-FI"/>
        </w:rPr>
      </w:pPr>
      <w:r w:rsidRPr="00A118CC">
        <w:rPr>
          <w:rFonts w:ascii="Arial" w:eastAsia="Calibri" w:hAnsi="Arial" w:cs="Arial"/>
          <w:b/>
          <w:bCs/>
          <w:lang w:val="fi-FI"/>
        </w:rPr>
        <w:t xml:space="preserve">Kenelle tietoja siirretään? </w:t>
      </w:r>
    </w:p>
    <w:p w14:paraId="13BF26AB" w14:textId="59F48140" w:rsidR="00C14A12" w:rsidRDefault="00C14A12" w:rsidP="445AC9F8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b/>
          <w:bCs/>
          <w:lang w:val="fi-FI"/>
        </w:rPr>
      </w:pPr>
    </w:p>
    <w:p w14:paraId="104A8966" w14:textId="209D7B9E" w:rsidR="00C14A12" w:rsidRPr="00476256" w:rsidRDefault="00C14A12" w:rsidP="445AC9F8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color w:val="000000" w:themeColor="text1"/>
          <w:lang w:val="fi-FI"/>
        </w:rPr>
      </w:pPr>
      <w:r w:rsidRPr="445AC9F8">
        <w:rPr>
          <w:rFonts w:ascii="Arial" w:eastAsia="Calibri" w:hAnsi="Arial" w:cs="Arial"/>
          <w:color w:val="000000" w:themeColor="text1"/>
          <w:lang w:val="fi-FI"/>
        </w:rPr>
        <w:t>Hankkeen toiminnassa siirtyy henkilötietoja seuraav</w:t>
      </w:r>
      <w:r w:rsidR="00693141" w:rsidRPr="445AC9F8">
        <w:rPr>
          <w:rFonts w:ascii="Arial" w:eastAsia="Calibri" w:hAnsi="Arial" w:cs="Arial"/>
          <w:color w:val="000000" w:themeColor="text1"/>
          <w:lang w:val="fi-FI"/>
        </w:rPr>
        <w:t>i</w:t>
      </w:r>
      <w:r w:rsidRPr="445AC9F8">
        <w:rPr>
          <w:rFonts w:ascii="Arial" w:eastAsia="Calibri" w:hAnsi="Arial" w:cs="Arial"/>
          <w:color w:val="000000" w:themeColor="text1"/>
          <w:lang w:val="fi-FI"/>
        </w:rPr>
        <w:t>lle ulkopuolis</w:t>
      </w:r>
      <w:r w:rsidR="00693141" w:rsidRPr="445AC9F8">
        <w:rPr>
          <w:rFonts w:ascii="Arial" w:eastAsia="Calibri" w:hAnsi="Arial" w:cs="Arial"/>
          <w:color w:val="000000" w:themeColor="text1"/>
          <w:lang w:val="fi-FI"/>
        </w:rPr>
        <w:t>i</w:t>
      </w:r>
      <w:r w:rsidRPr="445AC9F8">
        <w:rPr>
          <w:rFonts w:ascii="Arial" w:eastAsia="Calibri" w:hAnsi="Arial" w:cs="Arial"/>
          <w:color w:val="000000" w:themeColor="text1"/>
          <w:lang w:val="fi-FI"/>
        </w:rPr>
        <w:t>lle henkilötietojen käsittelij</w:t>
      </w:r>
      <w:r w:rsidR="00693141" w:rsidRPr="445AC9F8">
        <w:rPr>
          <w:rFonts w:ascii="Arial" w:eastAsia="Calibri" w:hAnsi="Arial" w:cs="Arial"/>
          <w:color w:val="000000" w:themeColor="text1"/>
          <w:lang w:val="fi-FI"/>
        </w:rPr>
        <w:t>öille</w:t>
      </w:r>
      <w:r w:rsidRPr="445AC9F8">
        <w:rPr>
          <w:rFonts w:ascii="Arial" w:eastAsia="Calibri" w:hAnsi="Arial" w:cs="Arial"/>
          <w:color w:val="000000" w:themeColor="text1"/>
          <w:lang w:val="fi-FI"/>
        </w:rPr>
        <w:t>:</w:t>
      </w:r>
    </w:p>
    <w:p w14:paraId="612953A6" w14:textId="6C06AED1" w:rsidR="00476256" w:rsidRPr="00476256" w:rsidRDefault="00C14A12" w:rsidP="393343FD">
      <w:pPr>
        <w:pStyle w:val="ListParagraph"/>
        <w:numPr>
          <w:ilvl w:val="0"/>
          <w:numId w:val="6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ind w:right="-142"/>
        <w:jc w:val="both"/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</w:pPr>
      <w:r w:rsidRPr="445AC9F8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 xml:space="preserve">mahdollisesti käytetään </w:t>
      </w:r>
      <w:r w:rsidR="00D478F7" w:rsidRPr="445AC9F8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tapahtuman</w:t>
      </w:r>
      <w:r w:rsidRPr="445AC9F8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hallintapalvelu Lyytiä, jonka kautta hallitaan</w:t>
      </w:r>
      <w:r w:rsidR="00476256" w:rsidRPr="445AC9F8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 xml:space="preserve"> </w:t>
      </w:r>
      <w:r w:rsidRPr="445AC9F8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tilaisuuksien ja työpajojen ilmoittautumisia. LAB ja palveluntarjoaja ovat solmineet sopimuksen henkilötietojen käsittelyä koskevista käytännöistä.</w:t>
      </w:r>
    </w:p>
    <w:p w14:paraId="7FF55E9A" w14:textId="3E024CEC" w:rsidR="00476256" w:rsidRPr="00476256" w:rsidRDefault="00C14A12" w:rsidP="445AC9F8">
      <w:pPr>
        <w:pStyle w:val="ListParagraph"/>
        <w:numPr>
          <w:ilvl w:val="0"/>
          <w:numId w:val="6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ind w:right="-142"/>
        <w:jc w:val="both"/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</w:pPr>
      <w:r w:rsidRPr="445AC9F8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 xml:space="preserve">palautteen </w:t>
      </w:r>
      <w:r w:rsidR="00D478F7" w:rsidRPr="445AC9F8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 xml:space="preserve">ja muiden kyselyjen </w:t>
      </w:r>
      <w:r w:rsidRPr="445AC9F8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 xml:space="preserve">keräämiseen käytetään mahdollisesti </w:t>
      </w:r>
      <w:proofErr w:type="spellStart"/>
      <w:r w:rsidRPr="445AC9F8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Webropol</w:t>
      </w:r>
      <w:proofErr w:type="spellEnd"/>
      <w:r w:rsidRPr="445AC9F8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-palvelua</w:t>
      </w:r>
      <w:r w:rsidR="00EC6A0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 xml:space="preserve"> tai One</w:t>
      </w:r>
      <w:r w:rsidR="001E6A0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D</w:t>
      </w:r>
      <w:r w:rsidR="00EC6A0F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rive</w:t>
      </w:r>
      <w:r w:rsidR="00A17F6C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 xml:space="preserve"> for Business </w:t>
      </w:r>
      <w:r w:rsidR="00DB2AD2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-</w:t>
      </w:r>
      <w:r w:rsidR="00564556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työkaluja</w:t>
      </w:r>
      <w:r w:rsidR="00061560" w:rsidRPr="445AC9F8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 xml:space="preserve"> </w:t>
      </w:r>
    </w:p>
    <w:p w14:paraId="19CAC230" w14:textId="18DE3539" w:rsidR="00476256" w:rsidRDefault="00C14A12" w:rsidP="40111492">
      <w:pPr>
        <w:pStyle w:val="ListParagraph"/>
        <w:numPr>
          <w:ilvl w:val="0"/>
          <w:numId w:val="6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ind w:right="-142"/>
        <w:jc w:val="both"/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</w:pPr>
      <w:r w:rsidRPr="445AC9F8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 xml:space="preserve">henkilötietoja </w:t>
      </w:r>
      <w:r w:rsidR="00E4314A" w:rsidRPr="445AC9F8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 xml:space="preserve">(nimi ja yhteystiedot) </w:t>
      </w:r>
      <w:r w:rsidRPr="445AC9F8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päivitetään ja säilytetään OneDrive for</w:t>
      </w:r>
      <w:r w:rsidR="00960D66" w:rsidRPr="445AC9F8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 xml:space="preserve"> </w:t>
      </w:r>
      <w:r w:rsidRPr="445AC9F8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 xml:space="preserve">Business </w:t>
      </w:r>
      <w:r w:rsidR="00061560" w:rsidRPr="445AC9F8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ja Microsoft Teams</w:t>
      </w:r>
      <w:r w:rsidR="00DE035E" w:rsidRPr="445AC9F8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 xml:space="preserve"> –</w:t>
      </w:r>
      <w:r w:rsidRPr="445AC9F8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>palvelussa</w:t>
      </w:r>
      <w:r w:rsidR="00DE035E" w:rsidRPr="445AC9F8">
        <w:rPr>
          <w:rFonts w:ascii="Arial" w:eastAsia="Calibri" w:hAnsi="Arial" w:cs="Arial"/>
          <w:color w:val="000000" w:themeColor="text1"/>
          <w:sz w:val="22"/>
          <w:szCs w:val="22"/>
          <w:lang w:val="fi-FI"/>
        </w:rPr>
        <w:t xml:space="preserve"> </w:t>
      </w:r>
    </w:p>
    <w:p w14:paraId="4209C4CF" w14:textId="77777777" w:rsidR="00E4314A" w:rsidRPr="00E4314A" w:rsidRDefault="00E4314A" w:rsidP="00E4314A">
      <w:pPr>
        <w:pStyle w:val="ListParagraph"/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ind w:left="1080" w:right="-142"/>
        <w:jc w:val="both"/>
        <w:rPr>
          <w:rFonts w:ascii="Arial" w:eastAsia="Calibri" w:hAnsi="Arial" w:cs="Arial"/>
          <w:iCs/>
          <w:color w:val="000000" w:themeColor="text1"/>
          <w:sz w:val="22"/>
          <w:szCs w:val="22"/>
          <w:lang w:val="fi-FI"/>
        </w:rPr>
      </w:pPr>
    </w:p>
    <w:p w14:paraId="3855C62C" w14:textId="7CA5104B" w:rsidR="00CF4FF5" w:rsidRPr="00476256" w:rsidRDefault="00C14A12" w:rsidP="445AC9F8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ind w:left="720" w:right="-142"/>
        <w:jc w:val="both"/>
        <w:rPr>
          <w:rFonts w:ascii="Arial" w:eastAsia="Calibri" w:hAnsi="Arial" w:cs="Arial"/>
          <w:color w:val="000000" w:themeColor="text1"/>
          <w:lang w:val="fi-FI"/>
        </w:rPr>
      </w:pPr>
      <w:r w:rsidRPr="445AC9F8">
        <w:rPr>
          <w:rFonts w:ascii="Arial" w:eastAsia="Calibri" w:hAnsi="Arial" w:cs="Arial"/>
          <w:color w:val="000000" w:themeColor="text1"/>
          <w:lang w:val="fi-FI"/>
        </w:rPr>
        <w:t>Hankehenkilöstöllä on pääsy hankkeen aikana rekisterin henkilötietoihin. Henkilötietoja ei luovuteta hankkeen ulkopuolisille tahoille.</w:t>
      </w:r>
      <w:r w:rsidR="783340D3" w:rsidRPr="445AC9F8">
        <w:rPr>
          <w:rFonts w:ascii="Arial" w:eastAsia="Calibri" w:hAnsi="Arial" w:cs="Arial"/>
          <w:color w:val="000000" w:themeColor="text1"/>
          <w:lang w:val="fi-FI"/>
        </w:rPr>
        <w:t xml:space="preserve"> </w:t>
      </w:r>
    </w:p>
    <w:p w14:paraId="1E18815A" w14:textId="1E206982" w:rsidR="00CF4FF5" w:rsidRPr="00476256" w:rsidRDefault="00CF4FF5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476256">
        <w:rPr>
          <w:rFonts w:ascii="Arial" w:eastAsia="Calibri" w:hAnsi="Arial" w:cs="Arial"/>
          <w:iCs/>
          <w:color w:val="000000" w:themeColor="text1"/>
          <w:lang w:val="fi-FI"/>
        </w:rPr>
        <w:t>ESR</w:t>
      </w:r>
      <w:r w:rsidR="00476256">
        <w:rPr>
          <w:rFonts w:ascii="Arial" w:eastAsia="Calibri" w:hAnsi="Arial" w:cs="Arial"/>
          <w:iCs/>
          <w:color w:val="000000" w:themeColor="text1"/>
          <w:lang w:val="fi-FI"/>
        </w:rPr>
        <w:t>-</w:t>
      </w:r>
      <w:r w:rsidR="00EF1EFF" w:rsidRPr="00476256">
        <w:rPr>
          <w:rFonts w:ascii="Arial" w:eastAsia="Calibri" w:hAnsi="Arial" w:cs="Arial"/>
          <w:iCs/>
          <w:color w:val="000000" w:themeColor="text1"/>
          <w:lang w:val="fi-FI"/>
        </w:rPr>
        <w:t>lomakkeilla kerättyjä henkilötietoja siirretään</w:t>
      </w:r>
      <w:r w:rsidRPr="00476256">
        <w:rPr>
          <w:rFonts w:ascii="Arial" w:eastAsia="Calibri" w:hAnsi="Arial" w:cs="Arial"/>
          <w:iCs/>
          <w:color w:val="000000" w:themeColor="text1"/>
          <w:lang w:val="fi-FI"/>
        </w:rPr>
        <w:t xml:space="preserve"> Euroopan komissiolle (tiedot siirtyvät aina anonyyminä).</w:t>
      </w:r>
    </w:p>
    <w:p w14:paraId="340E1A59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lang w:val="fi-FI"/>
        </w:rPr>
      </w:pPr>
    </w:p>
    <w:p w14:paraId="1C159F54" w14:textId="58260696" w:rsidR="00BB19BE" w:rsidRPr="00BB19BE" w:rsidRDefault="00BB19BE" w:rsidP="445AC9F8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bCs/>
          <w:lang w:val="fi-FI"/>
        </w:rPr>
      </w:pPr>
      <w:r w:rsidRPr="00A118CC">
        <w:rPr>
          <w:rFonts w:ascii="Arial" w:eastAsia="Calibri" w:hAnsi="Arial" w:cs="Arial"/>
          <w:b/>
          <w:bCs/>
          <w:lang w:val="fi-FI"/>
        </w:rPr>
        <w:t xml:space="preserve">Minne tietoja siirretään? </w:t>
      </w:r>
    </w:p>
    <w:p w14:paraId="048E0893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4638522B" w14:textId="77777777" w:rsidR="00E4314A" w:rsidRDefault="00E4314A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</w:p>
    <w:p w14:paraId="57EBA593" w14:textId="76539DE7" w:rsidR="00BB19BE" w:rsidRPr="00BB19BE" w:rsidRDefault="00E4314A" w:rsidP="445AC9F8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color w:val="000000" w:themeColor="text1"/>
          <w:lang w:val="fi-FI"/>
        </w:rPr>
      </w:pPr>
      <w:r w:rsidRPr="445AC9F8">
        <w:rPr>
          <w:rFonts w:ascii="Arial" w:eastAsia="Calibri" w:hAnsi="Arial" w:cs="Arial"/>
          <w:color w:val="000000" w:themeColor="text1"/>
          <w:lang w:val="fi-FI"/>
        </w:rPr>
        <w:t xml:space="preserve">Kerättyjä henkilötietoja ei </w:t>
      </w:r>
      <w:r w:rsidR="2925AF7F" w:rsidRPr="445AC9F8">
        <w:rPr>
          <w:rFonts w:ascii="Arial" w:eastAsia="Calibri" w:hAnsi="Arial" w:cs="Arial"/>
          <w:color w:val="000000" w:themeColor="text1"/>
          <w:lang w:val="fi-FI"/>
        </w:rPr>
        <w:t xml:space="preserve">pääsääntöisesti </w:t>
      </w:r>
      <w:r w:rsidRPr="445AC9F8">
        <w:rPr>
          <w:rFonts w:ascii="Arial" w:eastAsia="Calibri" w:hAnsi="Arial" w:cs="Arial"/>
          <w:color w:val="000000" w:themeColor="text1"/>
          <w:lang w:val="fi-FI"/>
        </w:rPr>
        <w:t>siirretä EU:n tai Euroopan talousalueen ulkopuolelle.</w:t>
      </w:r>
      <w:r w:rsidR="461534E1" w:rsidRPr="445AC9F8">
        <w:rPr>
          <w:rFonts w:ascii="Arial" w:eastAsia="Calibri" w:hAnsi="Arial" w:cs="Arial"/>
          <w:color w:val="000000" w:themeColor="text1"/>
          <w:lang w:val="fi-FI"/>
        </w:rPr>
        <w:t xml:space="preserve"> </w:t>
      </w:r>
    </w:p>
    <w:p w14:paraId="063BDEC2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lang w:val="fi-FI"/>
        </w:rPr>
      </w:pPr>
    </w:p>
    <w:p w14:paraId="41DD7099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6735794B" w14:textId="3B1BBD04" w:rsidR="00BB19BE" w:rsidRPr="00BB19BE" w:rsidRDefault="00BB19BE" w:rsidP="445AC9F8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bCs/>
          <w:lang w:val="fi-FI"/>
        </w:rPr>
      </w:pPr>
      <w:r w:rsidRPr="00A118CC">
        <w:rPr>
          <w:rFonts w:ascii="Arial" w:eastAsia="Calibri" w:hAnsi="Arial" w:cs="Arial"/>
          <w:b/>
          <w:bCs/>
          <w:lang w:val="fi-FI"/>
        </w:rPr>
        <w:t xml:space="preserve">Kerättyjen tietojen turvallinen säilyttäminen </w:t>
      </w:r>
    </w:p>
    <w:p w14:paraId="4F3C4A18" w14:textId="4C613659" w:rsidR="00BB19BE" w:rsidRPr="00BB19BE" w:rsidRDefault="00BB19BE" w:rsidP="445AC9F8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56F35CA6" w14:textId="232F5162" w:rsid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725C30B9" w14:textId="3791F749" w:rsidR="004821F2" w:rsidRPr="00476256" w:rsidRDefault="00061560" w:rsidP="00213A3A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color w:val="000000" w:themeColor="text1"/>
          <w:lang w:val="fi-FI"/>
        </w:rPr>
      </w:pPr>
      <w:r w:rsidRPr="445AC9F8">
        <w:rPr>
          <w:rFonts w:ascii="Arial" w:eastAsia="Calibri" w:hAnsi="Arial" w:cs="Arial"/>
          <w:color w:val="000000" w:themeColor="text1"/>
          <w:lang w:val="fi-FI"/>
        </w:rPr>
        <w:t>Digitaaliset</w:t>
      </w:r>
      <w:r w:rsidR="00C14A12" w:rsidRPr="445AC9F8">
        <w:rPr>
          <w:rFonts w:ascii="Arial" w:eastAsia="Calibri" w:hAnsi="Arial" w:cs="Arial"/>
          <w:color w:val="000000" w:themeColor="text1"/>
          <w:lang w:val="fi-FI"/>
        </w:rPr>
        <w:t xml:space="preserve"> aineistot säilytetään LAB-ammattikorkeakoulu</w:t>
      </w:r>
      <w:r w:rsidR="003B7990">
        <w:rPr>
          <w:rFonts w:ascii="Arial" w:eastAsia="Calibri" w:hAnsi="Arial" w:cs="Arial"/>
          <w:color w:val="000000" w:themeColor="text1"/>
          <w:lang w:val="fi-FI"/>
        </w:rPr>
        <w:t xml:space="preserve">n, </w:t>
      </w:r>
      <w:proofErr w:type="spellStart"/>
      <w:r w:rsidR="003B7990" w:rsidRPr="000738A9">
        <w:rPr>
          <w:rFonts w:ascii="Arial" w:eastAsia="Calibri" w:hAnsi="Arial" w:cs="Arial"/>
          <w:iCs/>
          <w:color w:val="000000" w:themeColor="text1"/>
          <w:lang w:val="fi-FI"/>
        </w:rPr>
        <w:t>Cursor</w:t>
      </w:r>
      <w:proofErr w:type="spellEnd"/>
      <w:r w:rsidR="003B7990" w:rsidRPr="000738A9">
        <w:rPr>
          <w:rFonts w:ascii="Arial" w:eastAsia="Calibri" w:hAnsi="Arial" w:cs="Arial"/>
          <w:iCs/>
          <w:color w:val="000000" w:themeColor="text1"/>
          <w:lang w:val="fi-FI"/>
        </w:rPr>
        <w:t xml:space="preserve"> Oy</w:t>
      </w:r>
      <w:r w:rsidR="003B7990">
        <w:rPr>
          <w:rFonts w:ascii="Arial" w:eastAsia="Calibri" w:hAnsi="Arial" w:cs="Arial"/>
          <w:iCs/>
          <w:color w:val="000000" w:themeColor="text1"/>
          <w:lang w:val="fi-FI"/>
        </w:rPr>
        <w:t>:n</w:t>
      </w:r>
      <w:r w:rsidR="003B7990" w:rsidRPr="000738A9">
        <w:rPr>
          <w:rFonts w:ascii="Arial" w:eastAsia="Calibri" w:hAnsi="Arial" w:cs="Arial"/>
          <w:iCs/>
          <w:color w:val="000000" w:themeColor="text1"/>
          <w:lang w:val="fi-FI"/>
        </w:rPr>
        <w:t>, Lappeenrannan-Lahden teknilli</w:t>
      </w:r>
      <w:r w:rsidR="00044A19">
        <w:rPr>
          <w:rFonts w:ascii="Arial" w:eastAsia="Calibri" w:hAnsi="Arial" w:cs="Arial"/>
          <w:iCs/>
          <w:color w:val="000000" w:themeColor="text1"/>
          <w:lang w:val="fi-FI"/>
        </w:rPr>
        <w:t>s</w:t>
      </w:r>
      <w:r w:rsidR="003B7990" w:rsidRPr="000738A9">
        <w:rPr>
          <w:rFonts w:ascii="Arial" w:eastAsia="Calibri" w:hAnsi="Arial" w:cs="Arial"/>
          <w:iCs/>
          <w:color w:val="000000" w:themeColor="text1"/>
          <w:lang w:val="fi-FI"/>
        </w:rPr>
        <w:t>en yliopisto</w:t>
      </w:r>
      <w:r w:rsidR="00044A19">
        <w:rPr>
          <w:rFonts w:ascii="Arial" w:eastAsia="Calibri" w:hAnsi="Arial" w:cs="Arial"/>
          <w:iCs/>
          <w:color w:val="000000" w:themeColor="text1"/>
          <w:lang w:val="fi-FI"/>
        </w:rPr>
        <w:t>n</w:t>
      </w:r>
      <w:r w:rsidR="003B7990" w:rsidRPr="000738A9">
        <w:rPr>
          <w:rFonts w:ascii="Arial" w:eastAsia="Calibri" w:hAnsi="Arial" w:cs="Arial"/>
          <w:iCs/>
          <w:color w:val="000000" w:themeColor="text1"/>
          <w:lang w:val="fi-FI"/>
        </w:rPr>
        <w:t>,</w:t>
      </w:r>
      <w:r w:rsidR="003B7990">
        <w:rPr>
          <w:rFonts w:ascii="Arial" w:eastAsia="Calibri" w:hAnsi="Arial" w:cs="Arial"/>
          <w:iCs/>
          <w:color w:val="000000" w:themeColor="text1"/>
          <w:lang w:val="fi-FI"/>
        </w:rPr>
        <w:t xml:space="preserve"> </w:t>
      </w:r>
      <w:r w:rsidR="003B7990" w:rsidRPr="000738A9">
        <w:rPr>
          <w:rFonts w:ascii="Arial" w:eastAsia="Calibri" w:hAnsi="Arial" w:cs="Arial"/>
          <w:iCs/>
          <w:color w:val="000000" w:themeColor="text1"/>
          <w:lang w:val="fi-FI"/>
        </w:rPr>
        <w:t>Kaakkois-Suomen ammattikorkeakoulu</w:t>
      </w:r>
      <w:r w:rsidR="00044A19">
        <w:rPr>
          <w:rFonts w:ascii="Arial" w:eastAsia="Calibri" w:hAnsi="Arial" w:cs="Arial"/>
          <w:iCs/>
          <w:color w:val="000000" w:themeColor="text1"/>
          <w:lang w:val="fi-FI"/>
        </w:rPr>
        <w:t>n</w:t>
      </w:r>
      <w:r w:rsidR="003B7990" w:rsidRPr="000738A9">
        <w:rPr>
          <w:rFonts w:ascii="Arial" w:eastAsia="Calibri" w:hAnsi="Arial" w:cs="Arial"/>
          <w:iCs/>
          <w:color w:val="000000" w:themeColor="text1"/>
          <w:lang w:val="fi-FI"/>
        </w:rPr>
        <w:t xml:space="preserve">, Saimaan ammattiopisto </w:t>
      </w:r>
      <w:proofErr w:type="spellStart"/>
      <w:r w:rsidR="003B7990" w:rsidRPr="000738A9">
        <w:rPr>
          <w:rFonts w:ascii="Arial" w:eastAsia="Calibri" w:hAnsi="Arial" w:cs="Arial"/>
          <w:iCs/>
          <w:color w:val="000000" w:themeColor="text1"/>
          <w:lang w:val="fi-FI"/>
        </w:rPr>
        <w:t>Sampo</w:t>
      </w:r>
      <w:r w:rsidR="00044A19">
        <w:rPr>
          <w:rFonts w:ascii="Arial" w:eastAsia="Calibri" w:hAnsi="Arial" w:cs="Arial"/>
          <w:iCs/>
          <w:color w:val="000000" w:themeColor="text1"/>
          <w:lang w:val="fi-FI"/>
        </w:rPr>
        <w:t>n</w:t>
      </w:r>
      <w:proofErr w:type="spellEnd"/>
      <w:r w:rsidR="003B7990" w:rsidRPr="000738A9">
        <w:rPr>
          <w:rFonts w:ascii="Arial" w:eastAsia="Calibri" w:hAnsi="Arial" w:cs="Arial"/>
          <w:iCs/>
          <w:color w:val="000000" w:themeColor="text1"/>
          <w:lang w:val="fi-FI"/>
        </w:rPr>
        <w:t>, Kouvola Innovation Oy</w:t>
      </w:r>
      <w:r w:rsidR="00044A19">
        <w:rPr>
          <w:rFonts w:ascii="Arial" w:eastAsia="Calibri" w:hAnsi="Arial" w:cs="Arial"/>
          <w:iCs/>
          <w:color w:val="000000" w:themeColor="text1"/>
          <w:lang w:val="fi-FI"/>
        </w:rPr>
        <w:t>:n</w:t>
      </w:r>
      <w:r w:rsidR="003B7990" w:rsidRPr="000738A9">
        <w:rPr>
          <w:rFonts w:ascii="Arial" w:eastAsia="Calibri" w:hAnsi="Arial" w:cs="Arial"/>
          <w:iCs/>
          <w:color w:val="000000" w:themeColor="text1"/>
          <w:lang w:val="fi-FI"/>
        </w:rPr>
        <w:t>, Etelä-Kymenlaakson</w:t>
      </w:r>
      <w:r w:rsidR="00044A19">
        <w:rPr>
          <w:rFonts w:ascii="Arial" w:eastAsia="Calibri" w:hAnsi="Arial" w:cs="Arial"/>
          <w:iCs/>
          <w:color w:val="000000" w:themeColor="text1"/>
          <w:lang w:val="fi-FI"/>
        </w:rPr>
        <w:t xml:space="preserve"> </w:t>
      </w:r>
      <w:r w:rsidR="003B7990" w:rsidRPr="000738A9">
        <w:rPr>
          <w:rFonts w:ascii="Arial" w:eastAsia="Calibri" w:hAnsi="Arial" w:cs="Arial"/>
          <w:iCs/>
          <w:color w:val="000000" w:themeColor="text1"/>
          <w:lang w:val="fi-FI"/>
        </w:rPr>
        <w:t>ammattiopisto</w:t>
      </w:r>
      <w:r w:rsidR="00CB5E71">
        <w:rPr>
          <w:rFonts w:ascii="Arial" w:eastAsia="Calibri" w:hAnsi="Arial" w:cs="Arial"/>
          <w:iCs/>
          <w:color w:val="000000" w:themeColor="text1"/>
          <w:lang w:val="fi-FI"/>
        </w:rPr>
        <w:t>n</w:t>
      </w:r>
      <w:r w:rsidR="003B7990" w:rsidRPr="000738A9">
        <w:rPr>
          <w:rFonts w:ascii="Arial" w:eastAsia="Calibri" w:hAnsi="Arial" w:cs="Arial"/>
          <w:iCs/>
          <w:color w:val="000000" w:themeColor="text1"/>
          <w:lang w:val="fi-FI"/>
        </w:rPr>
        <w:t xml:space="preserve"> ja Kouvolan Aikuiskoulutussäätiö</w:t>
      </w:r>
      <w:r w:rsidR="00CB5E71">
        <w:rPr>
          <w:rFonts w:ascii="Arial" w:eastAsia="Calibri" w:hAnsi="Arial" w:cs="Arial"/>
          <w:iCs/>
          <w:color w:val="000000" w:themeColor="text1"/>
          <w:lang w:val="fi-FI"/>
        </w:rPr>
        <w:t xml:space="preserve">n </w:t>
      </w:r>
      <w:r w:rsidRPr="445AC9F8">
        <w:rPr>
          <w:rFonts w:ascii="Arial" w:eastAsia="Calibri" w:hAnsi="Arial" w:cs="Arial"/>
          <w:color w:val="000000" w:themeColor="text1"/>
          <w:lang w:val="fi-FI"/>
        </w:rPr>
        <w:t>tietoturvallisilla</w:t>
      </w:r>
      <w:r w:rsidR="00C14A12" w:rsidRPr="445AC9F8">
        <w:rPr>
          <w:rFonts w:ascii="Arial" w:eastAsia="Calibri" w:hAnsi="Arial" w:cs="Arial"/>
          <w:color w:val="000000" w:themeColor="text1"/>
          <w:lang w:val="fi-FI"/>
        </w:rPr>
        <w:t xml:space="preserve"> palvelim</w:t>
      </w:r>
      <w:r w:rsidRPr="445AC9F8">
        <w:rPr>
          <w:rFonts w:ascii="Arial" w:eastAsia="Calibri" w:hAnsi="Arial" w:cs="Arial"/>
          <w:color w:val="000000" w:themeColor="text1"/>
          <w:lang w:val="fi-FI"/>
        </w:rPr>
        <w:t>i</w:t>
      </w:r>
      <w:r w:rsidR="00C14A12" w:rsidRPr="445AC9F8">
        <w:rPr>
          <w:rFonts w:ascii="Arial" w:eastAsia="Calibri" w:hAnsi="Arial" w:cs="Arial"/>
          <w:color w:val="000000" w:themeColor="text1"/>
          <w:lang w:val="fi-FI"/>
        </w:rPr>
        <w:t>lla</w:t>
      </w:r>
      <w:r w:rsidR="7DDD4377" w:rsidRPr="445AC9F8">
        <w:rPr>
          <w:rFonts w:ascii="Arial" w:eastAsia="Calibri" w:hAnsi="Arial" w:cs="Arial"/>
          <w:color w:val="000000" w:themeColor="text1"/>
          <w:lang w:val="fi-FI"/>
        </w:rPr>
        <w:t xml:space="preserve"> </w:t>
      </w:r>
      <w:r w:rsidR="00C14A12" w:rsidRPr="445AC9F8">
        <w:rPr>
          <w:rFonts w:ascii="Arial" w:eastAsia="Calibri" w:hAnsi="Arial" w:cs="Arial"/>
          <w:color w:val="000000" w:themeColor="text1"/>
          <w:lang w:val="fi-FI"/>
        </w:rPr>
        <w:t>ja pääsy tie</w:t>
      </w:r>
      <w:r w:rsidR="00EF1EFF" w:rsidRPr="445AC9F8">
        <w:rPr>
          <w:rFonts w:ascii="Arial" w:eastAsia="Calibri" w:hAnsi="Arial" w:cs="Arial"/>
          <w:color w:val="000000" w:themeColor="text1"/>
          <w:lang w:val="fi-FI"/>
        </w:rPr>
        <w:t xml:space="preserve">toihin </w:t>
      </w:r>
      <w:r w:rsidR="00C14A12" w:rsidRPr="445AC9F8">
        <w:rPr>
          <w:rFonts w:ascii="Arial" w:eastAsia="Calibri" w:hAnsi="Arial" w:cs="Arial"/>
          <w:color w:val="000000" w:themeColor="text1"/>
          <w:lang w:val="fi-FI"/>
        </w:rPr>
        <w:t>on vain hankehenkilökunnalla</w:t>
      </w:r>
      <w:r w:rsidR="004374E1" w:rsidRPr="445AC9F8">
        <w:rPr>
          <w:rFonts w:ascii="Arial" w:eastAsia="Calibri" w:hAnsi="Arial" w:cs="Arial"/>
          <w:color w:val="000000" w:themeColor="text1"/>
          <w:lang w:val="fi-FI"/>
        </w:rPr>
        <w:t>.</w:t>
      </w:r>
      <w:r w:rsidR="77F6DEF4" w:rsidRPr="445AC9F8">
        <w:rPr>
          <w:rFonts w:ascii="Arial" w:eastAsia="Calibri" w:hAnsi="Arial" w:cs="Arial"/>
          <w:color w:val="000000" w:themeColor="text1"/>
          <w:lang w:val="fi-FI"/>
        </w:rPr>
        <w:t xml:space="preserve"> </w:t>
      </w:r>
    </w:p>
    <w:p w14:paraId="1027D9E3" w14:textId="0A8F242E" w:rsidR="004821F2" w:rsidRPr="00476256" w:rsidRDefault="004821F2" w:rsidP="445AC9F8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color w:val="000000" w:themeColor="text1"/>
          <w:lang w:val="fi-FI"/>
        </w:rPr>
      </w:pPr>
    </w:p>
    <w:p w14:paraId="513635A7" w14:textId="2AA776D6" w:rsidR="00BB19BE" w:rsidRPr="00BB19BE" w:rsidRDefault="004821F2" w:rsidP="445AC9F8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color w:val="000000" w:themeColor="text1"/>
          <w:lang w:val="fi-FI"/>
        </w:rPr>
      </w:pPr>
      <w:r w:rsidRPr="445AC9F8">
        <w:rPr>
          <w:rFonts w:ascii="Arial" w:eastAsia="Calibri" w:hAnsi="Arial" w:cs="Arial"/>
          <w:color w:val="000000" w:themeColor="text1"/>
          <w:lang w:val="fi-FI"/>
        </w:rPr>
        <w:t>Hankkeisiin osallistuvien henkilöiden täyttämät ESR-lomakkeet säilytetään kulunvalvotuissa tiloissa lukitussa kaapissa. ESR-lomakkeiden tiedot tallennetaan EURA2014-järjestelmän ESR Henkilö -palveluun rahoittajan edellyttämällä tavalla, jonka jälkeen lomakkeet hävitetään rakennerahastoista osarahoitettavien kustannusten tukikelpoisuudesta annetun valtioneuvoston asetuksen (358/2014) 30 §:ssä säädetyllä tavalla.</w:t>
      </w:r>
    </w:p>
    <w:p w14:paraId="113CBC4C" w14:textId="12CE58B8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lang w:val="fi-FI"/>
        </w:rPr>
      </w:pPr>
    </w:p>
    <w:p w14:paraId="76FB5567" w14:textId="77777777" w:rsidR="00F3311B" w:rsidRDefault="00F3311B" w:rsidP="393343F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bCs/>
          <w:lang w:val="fi-FI"/>
        </w:rPr>
      </w:pPr>
      <w:r>
        <w:rPr>
          <w:rFonts w:ascii="Arial" w:eastAsia="Calibri" w:hAnsi="Arial" w:cs="Arial"/>
          <w:b/>
          <w:bCs/>
          <w:lang w:val="fi-FI"/>
        </w:rPr>
        <w:br w:type="page"/>
      </w:r>
    </w:p>
    <w:p w14:paraId="62107B5C" w14:textId="6745AC99" w:rsidR="00BB19BE" w:rsidRPr="00A118CC" w:rsidRDefault="00BB19BE" w:rsidP="393343F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bCs/>
          <w:lang w:val="fi-FI"/>
        </w:rPr>
      </w:pPr>
      <w:bookmarkStart w:id="0" w:name="_GoBack"/>
      <w:bookmarkEnd w:id="0"/>
      <w:r w:rsidRPr="00A118CC">
        <w:rPr>
          <w:rFonts w:ascii="Arial" w:eastAsia="Calibri" w:hAnsi="Arial" w:cs="Arial"/>
          <w:b/>
          <w:bCs/>
          <w:lang w:val="fi-FI"/>
        </w:rPr>
        <w:lastRenderedPageBreak/>
        <w:t>Kuinka kauan aineistoa säilytetään?</w:t>
      </w:r>
    </w:p>
    <w:p w14:paraId="2D596AC4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36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6D9FDCB9" w14:textId="2D9C9864" w:rsidR="00BB19BE" w:rsidRDefault="004374E1" w:rsidP="00D017B8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color w:val="000000" w:themeColor="text1"/>
          <w:lang w:val="fi-FI"/>
        </w:rPr>
      </w:pPr>
      <w:r w:rsidRPr="393343FD">
        <w:rPr>
          <w:rFonts w:ascii="Arial" w:eastAsia="Calibri" w:hAnsi="Arial" w:cs="Arial"/>
          <w:color w:val="000000" w:themeColor="text1"/>
          <w:lang w:val="fi-FI"/>
        </w:rPr>
        <w:t>Kerättyä aineistoa säilytetään hankkeen ajan 1.</w:t>
      </w:r>
      <w:r w:rsidR="00015221">
        <w:rPr>
          <w:rFonts w:ascii="Arial" w:eastAsia="Calibri" w:hAnsi="Arial" w:cs="Arial"/>
          <w:color w:val="000000" w:themeColor="text1"/>
          <w:lang w:val="fi-FI"/>
        </w:rPr>
        <w:t>5</w:t>
      </w:r>
      <w:r w:rsidRPr="393343FD">
        <w:rPr>
          <w:rFonts w:ascii="Arial" w:eastAsia="Calibri" w:hAnsi="Arial" w:cs="Arial"/>
          <w:color w:val="000000" w:themeColor="text1"/>
          <w:lang w:val="fi-FI"/>
        </w:rPr>
        <w:t>.2020–</w:t>
      </w:r>
      <w:r w:rsidR="00015221">
        <w:rPr>
          <w:rFonts w:ascii="Arial" w:eastAsia="Calibri" w:hAnsi="Arial" w:cs="Arial"/>
          <w:color w:val="000000" w:themeColor="text1"/>
          <w:lang w:val="fi-FI"/>
        </w:rPr>
        <w:t>30</w:t>
      </w:r>
      <w:r w:rsidRPr="393343FD">
        <w:rPr>
          <w:rFonts w:ascii="Arial" w:eastAsia="Calibri" w:hAnsi="Arial" w:cs="Arial"/>
          <w:color w:val="000000" w:themeColor="text1"/>
          <w:lang w:val="fi-FI"/>
        </w:rPr>
        <w:t>.</w:t>
      </w:r>
      <w:r w:rsidR="00015221">
        <w:rPr>
          <w:rFonts w:ascii="Arial" w:eastAsia="Calibri" w:hAnsi="Arial" w:cs="Arial"/>
          <w:color w:val="000000" w:themeColor="text1"/>
          <w:lang w:val="fi-FI"/>
        </w:rPr>
        <w:t>4</w:t>
      </w:r>
      <w:r w:rsidRPr="393343FD">
        <w:rPr>
          <w:rFonts w:ascii="Arial" w:eastAsia="Calibri" w:hAnsi="Arial" w:cs="Arial"/>
          <w:color w:val="000000" w:themeColor="text1"/>
          <w:lang w:val="fi-FI"/>
        </w:rPr>
        <w:t>.2022</w:t>
      </w:r>
      <w:r w:rsidR="00EF1EFF" w:rsidRPr="393343FD">
        <w:rPr>
          <w:rFonts w:ascii="Arial" w:eastAsia="Calibri" w:hAnsi="Arial" w:cs="Arial"/>
          <w:color w:val="000000" w:themeColor="text1"/>
          <w:lang w:val="fi-FI"/>
        </w:rPr>
        <w:t xml:space="preserve"> (</w:t>
      </w:r>
      <w:r w:rsidRPr="393343FD">
        <w:rPr>
          <w:rFonts w:ascii="Arial" w:eastAsia="Calibri" w:hAnsi="Arial" w:cs="Arial"/>
          <w:color w:val="000000" w:themeColor="text1"/>
          <w:lang w:val="fi-FI"/>
        </w:rPr>
        <w:t xml:space="preserve">tai kunnes hanke virallisesti päättyy mahdollisen </w:t>
      </w:r>
      <w:r w:rsidR="00EF1EFF" w:rsidRPr="393343FD">
        <w:rPr>
          <w:rFonts w:ascii="Arial" w:eastAsia="Calibri" w:hAnsi="Arial" w:cs="Arial"/>
          <w:color w:val="000000" w:themeColor="text1"/>
          <w:lang w:val="fi-FI"/>
        </w:rPr>
        <w:t>jatkoajan jälkeen)</w:t>
      </w:r>
      <w:r w:rsidRPr="393343FD">
        <w:rPr>
          <w:rFonts w:ascii="Arial" w:eastAsia="Calibri" w:hAnsi="Arial" w:cs="Arial"/>
          <w:color w:val="000000" w:themeColor="text1"/>
          <w:lang w:val="fi-FI"/>
        </w:rPr>
        <w:t>.</w:t>
      </w:r>
      <w:r w:rsidR="006E2C3E" w:rsidRPr="393343FD">
        <w:rPr>
          <w:rFonts w:ascii="Arial" w:eastAsia="Calibri" w:hAnsi="Arial" w:cs="Arial"/>
          <w:color w:val="000000" w:themeColor="text1"/>
          <w:lang w:val="fi-FI"/>
        </w:rPr>
        <w:t xml:space="preserve"> </w:t>
      </w:r>
      <w:r w:rsidR="00693141" w:rsidRPr="393343FD">
        <w:rPr>
          <w:rFonts w:ascii="Arial" w:eastAsia="Calibri" w:hAnsi="Arial" w:cs="Arial"/>
          <w:color w:val="000000" w:themeColor="text1"/>
          <w:lang w:val="fi-FI"/>
        </w:rPr>
        <w:t>Arkistoitavaa aineistoa</w:t>
      </w:r>
      <w:r w:rsidR="3A6183F6" w:rsidRPr="393343FD">
        <w:rPr>
          <w:rFonts w:ascii="Arial" w:eastAsia="Calibri" w:hAnsi="Arial" w:cs="Arial"/>
          <w:color w:val="000000" w:themeColor="text1"/>
          <w:lang w:val="fi-FI"/>
        </w:rPr>
        <w:t xml:space="preserve"> kuten osallistujalistoja</w:t>
      </w:r>
      <w:r w:rsidR="00213A3A">
        <w:rPr>
          <w:rFonts w:ascii="Arial" w:eastAsia="Calibri" w:hAnsi="Arial" w:cs="Arial"/>
          <w:color w:val="000000" w:themeColor="text1"/>
          <w:lang w:val="fi-FI"/>
        </w:rPr>
        <w:t xml:space="preserve"> ja ESR-lomakkeita</w:t>
      </w:r>
      <w:r w:rsidR="00693141" w:rsidRPr="393343FD">
        <w:rPr>
          <w:rFonts w:ascii="Arial" w:eastAsia="Calibri" w:hAnsi="Arial" w:cs="Arial"/>
          <w:color w:val="000000" w:themeColor="text1"/>
          <w:lang w:val="fi-FI"/>
        </w:rPr>
        <w:t xml:space="preserve"> säilytetään rahoittajan ohjeiden mukaisesti vähintään 10 vuotta hankkeen päättymispäivästä. </w:t>
      </w:r>
      <w:r w:rsidR="00EF1EFF" w:rsidRPr="393343FD">
        <w:rPr>
          <w:rFonts w:ascii="Arial" w:eastAsia="Calibri" w:hAnsi="Arial" w:cs="Arial"/>
          <w:color w:val="000000" w:themeColor="text1"/>
          <w:lang w:val="fi-FI"/>
        </w:rPr>
        <w:t>A</w:t>
      </w:r>
      <w:r w:rsidRPr="393343FD">
        <w:rPr>
          <w:rFonts w:ascii="Arial" w:eastAsia="Calibri" w:hAnsi="Arial" w:cs="Arial"/>
          <w:color w:val="000000" w:themeColor="text1"/>
          <w:lang w:val="fi-FI"/>
        </w:rPr>
        <w:t xml:space="preserve">ineistoa voidaan säilyttää </w:t>
      </w:r>
      <w:r w:rsidR="000D262E" w:rsidRPr="393343FD">
        <w:rPr>
          <w:rFonts w:ascii="Arial" w:eastAsia="Calibri" w:hAnsi="Arial" w:cs="Arial"/>
          <w:color w:val="000000" w:themeColor="text1"/>
          <w:lang w:val="fi-FI"/>
        </w:rPr>
        <w:t xml:space="preserve">ja käyttää henkilön </w:t>
      </w:r>
      <w:r w:rsidRPr="393343FD">
        <w:rPr>
          <w:rFonts w:ascii="Arial" w:eastAsia="Calibri" w:hAnsi="Arial" w:cs="Arial"/>
          <w:color w:val="000000" w:themeColor="text1"/>
          <w:lang w:val="fi-FI"/>
        </w:rPr>
        <w:t>suostumukseen perustuen hankkeen päättymisen</w:t>
      </w:r>
      <w:r w:rsidR="000D262E" w:rsidRPr="393343FD">
        <w:rPr>
          <w:rFonts w:ascii="Arial" w:eastAsia="Calibri" w:hAnsi="Arial" w:cs="Arial"/>
          <w:color w:val="000000" w:themeColor="text1"/>
          <w:lang w:val="fi-FI"/>
        </w:rPr>
        <w:t xml:space="preserve"> </w:t>
      </w:r>
      <w:r w:rsidRPr="393343FD">
        <w:rPr>
          <w:rFonts w:ascii="Arial" w:eastAsia="Calibri" w:hAnsi="Arial" w:cs="Arial"/>
          <w:color w:val="000000" w:themeColor="text1"/>
          <w:lang w:val="fi-FI"/>
        </w:rPr>
        <w:t>jälkeen</w:t>
      </w:r>
      <w:r w:rsidR="000D262E" w:rsidRPr="393343FD">
        <w:rPr>
          <w:rFonts w:ascii="Arial" w:eastAsia="Calibri" w:hAnsi="Arial" w:cs="Arial"/>
          <w:color w:val="000000" w:themeColor="text1"/>
          <w:lang w:val="fi-FI"/>
        </w:rPr>
        <w:t xml:space="preserve"> </w:t>
      </w:r>
      <w:r w:rsidRPr="393343FD">
        <w:rPr>
          <w:rFonts w:ascii="Arial" w:eastAsia="Calibri" w:hAnsi="Arial" w:cs="Arial"/>
          <w:color w:val="000000" w:themeColor="text1"/>
          <w:lang w:val="fi-FI"/>
        </w:rPr>
        <w:t>mahdollisiin tutkimus-, kehittämis- ja opetustarkoituksiin</w:t>
      </w:r>
      <w:r w:rsidR="006E2C3E" w:rsidRPr="393343FD">
        <w:rPr>
          <w:rFonts w:ascii="Arial" w:eastAsia="Calibri" w:hAnsi="Arial" w:cs="Arial"/>
          <w:color w:val="000000" w:themeColor="text1"/>
          <w:lang w:val="fi-FI"/>
        </w:rPr>
        <w:t xml:space="preserve"> (pääosin aineistoa, joka ei sisällä henkilötietoja)</w:t>
      </w:r>
      <w:r w:rsidRPr="393343FD">
        <w:rPr>
          <w:rFonts w:ascii="Arial" w:eastAsia="Calibri" w:hAnsi="Arial" w:cs="Arial"/>
          <w:color w:val="000000" w:themeColor="text1"/>
          <w:lang w:val="fi-FI"/>
        </w:rPr>
        <w:t>.</w:t>
      </w:r>
    </w:p>
    <w:p w14:paraId="78F03D24" w14:textId="33668883" w:rsidR="000D262E" w:rsidRDefault="000D262E" w:rsidP="004374E1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</w:p>
    <w:p w14:paraId="7F8FDBEF" w14:textId="694BE7C9" w:rsidR="000D262E" w:rsidRPr="000D262E" w:rsidRDefault="000D262E" w:rsidP="00D478F7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0D262E">
        <w:rPr>
          <w:rFonts w:ascii="Arial" w:eastAsia="Calibri" w:hAnsi="Arial" w:cs="Arial"/>
          <w:iCs/>
          <w:color w:val="000000" w:themeColor="text1"/>
          <w:lang w:val="fi-FI"/>
        </w:rPr>
        <w:t>ESR-</w:t>
      </w:r>
      <w:r>
        <w:rPr>
          <w:rFonts w:ascii="Arial" w:eastAsia="Calibri" w:hAnsi="Arial" w:cs="Arial"/>
          <w:iCs/>
          <w:color w:val="000000" w:themeColor="text1"/>
          <w:lang w:val="fi-FI"/>
        </w:rPr>
        <w:t xml:space="preserve">lomakkeiden tiedot </w:t>
      </w:r>
      <w:r w:rsidR="006E2C3E">
        <w:rPr>
          <w:rFonts w:ascii="Arial" w:eastAsia="Calibri" w:hAnsi="Arial" w:cs="Arial"/>
          <w:iCs/>
          <w:color w:val="000000" w:themeColor="text1"/>
          <w:lang w:val="fi-FI"/>
        </w:rPr>
        <w:t>säilytetään</w:t>
      </w:r>
      <w:r w:rsidR="00D478F7">
        <w:rPr>
          <w:rFonts w:ascii="Arial" w:eastAsia="Calibri" w:hAnsi="Arial" w:cs="Arial"/>
          <w:iCs/>
          <w:color w:val="000000" w:themeColor="text1"/>
          <w:lang w:val="fi-FI"/>
        </w:rPr>
        <w:t xml:space="preserve"> ja arkistoidaan</w:t>
      </w:r>
      <w:r w:rsidR="006E2C3E">
        <w:rPr>
          <w:rFonts w:ascii="Arial" w:eastAsia="Calibri" w:hAnsi="Arial" w:cs="Arial"/>
          <w:iCs/>
          <w:color w:val="000000" w:themeColor="text1"/>
          <w:lang w:val="fi-FI"/>
        </w:rPr>
        <w:t xml:space="preserve"> rahoittajan ohjeiden mukaisesti</w:t>
      </w:r>
      <w:r w:rsidR="00D478F7">
        <w:rPr>
          <w:rFonts w:ascii="Arial" w:eastAsia="Calibri" w:hAnsi="Arial" w:cs="Arial"/>
          <w:iCs/>
          <w:color w:val="000000" w:themeColor="text1"/>
          <w:lang w:val="fi-FI"/>
        </w:rPr>
        <w:t>.</w:t>
      </w:r>
    </w:p>
    <w:p w14:paraId="71B31299" w14:textId="77777777" w:rsidR="004374E1" w:rsidRPr="000D262E" w:rsidRDefault="004374E1" w:rsidP="004374E1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5B9BD5" w:themeColor="accent1"/>
          <w:lang w:val="fi-FI"/>
        </w:rPr>
      </w:pPr>
    </w:p>
    <w:p w14:paraId="28E3A137" w14:textId="672AAF9F" w:rsidR="00BB19BE" w:rsidRPr="00BB19BE" w:rsidRDefault="00BB19BE" w:rsidP="393343FD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bCs/>
          <w:lang w:val="fi-FI"/>
        </w:rPr>
      </w:pPr>
      <w:r w:rsidRPr="00A118CC">
        <w:rPr>
          <w:rFonts w:ascii="Arial" w:eastAsia="Calibri" w:hAnsi="Arial" w:cs="Arial"/>
          <w:b/>
          <w:bCs/>
          <w:lang w:val="fi-FI"/>
        </w:rPr>
        <w:t>Millaista päätöksentekoa?</w:t>
      </w:r>
      <w:r w:rsidRPr="393343FD">
        <w:rPr>
          <w:rFonts w:ascii="Arial" w:eastAsia="Calibri" w:hAnsi="Arial" w:cs="Arial"/>
          <w:b/>
          <w:bCs/>
          <w:lang w:val="fi-FI"/>
        </w:rPr>
        <w:t xml:space="preserve"> </w:t>
      </w:r>
    </w:p>
    <w:p w14:paraId="3FAC8622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58A2A74F" w14:textId="1345AD3B" w:rsidR="00BB19BE" w:rsidRPr="006E2C3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6E2C3E">
        <w:rPr>
          <w:rFonts w:ascii="Arial" w:eastAsia="Calibri" w:hAnsi="Arial" w:cs="Arial"/>
          <w:iCs/>
          <w:color w:val="000000" w:themeColor="text1"/>
          <w:lang w:val="fi-FI"/>
        </w:rPr>
        <w:t>Aineistoa käsiteltäessä ei tapahdu automaattista päätöksentekoa.</w:t>
      </w:r>
    </w:p>
    <w:p w14:paraId="72F95D2F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i/>
          <w:color w:val="5B9BD5" w:themeColor="accent1"/>
          <w:lang w:val="fi-FI"/>
        </w:rPr>
      </w:pPr>
    </w:p>
    <w:p w14:paraId="6378CBF5" w14:textId="39303302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lang w:val="fi-FI"/>
        </w:rPr>
      </w:pPr>
      <w:r w:rsidRPr="00A118CC">
        <w:rPr>
          <w:rFonts w:ascii="Arial" w:eastAsia="Calibri" w:hAnsi="Arial" w:cs="Arial"/>
          <w:b/>
          <w:bCs/>
          <w:lang w:val="fi-FI"/>
        </w:rPr>
        <w:t>Oikeutesi</w:t>
      </w:r>
      <w:r w:rsidRPr="393343FD">
        <w:rPr>
          <w:rFonts w:ascii="Arial" w:eastAsia="Calibri" w:hAnsi="Arial" w:cs="Arial"/>
          <w:b/>
          <w:bCs/>
          <w:lang w:val="fi-FI"/>
        </w:rPr>
        <w:t xml:space="preserve"> </w:t>
      </w:r>
    </w:p>
    <w:p w14:paraId="2C3567D2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rPr>
          <w:rFonts w:ascii="Arial" w:eastAsia="Calibri" w:hAnsi="Arial" w:cs="Arial"/>
          <w:lang w:val="fi-FI"/>
        </w:rPr>
      </w:pPr>
    </w:p>
    <w:p w14:paraId="09CF127C" w14:textId="76075630" w:rsid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  <w:r w:rsidRPr="00BB19BE">
        <w:rPr>
          <w:rFonts w:ascii="Arial" w:eastAsia="Calibri" w:hAnsi="Arial" w:cs="Arial"/>
          <w:lang w:val="fi-FI"/>
        </w:rPr>
        <w:t xml:space="preserve">Rekisteröidyllä on oikeus peruuttaa antamansa suostumus, milloin henkilötietojen käsittely perustuu suostumukseen. </w:t>
      </w:r>
    </w:p>
    <w:p w14:paraId="12826959" w14:textId="77777777" w:rsidR="001F601E" w:rsidRPr="00BB19BE" w:rsidRDefault="001F601E" w:rsidP="001F601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6804CBB4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  <w:r w:rsidRPr="00BB19BE">
        <w:rPr>
          <w:rFonts w:ascii="Arial" w:eastAsia="Calibri" w:hAnsi="Arial" w:cs="Arial"/>
          <w:lang w:val="fi-FI"/>
        </w:rPr>
        <w:t>Rekisteröidyllä on oikeus tehdä valitus Tietosuojavaltuutetun toimistoon, mikäli rekisteröity katsoo, että häntä koskevien henkilötietojen käsittelyssä on rikottu voimassa olevaa tietolainsäädäntöä.</w:t>
      </w:r>
    </w:p>
    <w:p w14:paraId="1B079C1F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0DFD220A" w14:textId="77777777" w:rsidR="00BB19BE" w:rsidRPr="00BB19BE" w:rsidRDefault="00BB19B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jc w:val="both"/>
        <w:rPr>
          <w:rFonts w:ascii="Arial" w:eastAsia="Calibri" w:hAnsi="Arial" w:cs="Arial"/>
          <w:lang w:val="fi-FI"/>
        </w:rPr>
      </w:pPr>
      <w:r w:rsidRPr="00BB19BE">
        <w:rPr>
          <w:rFonts w:ascii="Arial" w:eastAsia="Calibri" w:hAnsi="Arial" w:cs="Arial"/>
          <w:lang w:val="fi-FI"/>
        </w:rPr>
        <w:t>Rekisteröidyllä on seuraavat EU:n yleisen tietosuoja-asetuksen mukaiset oikeudet:</w:t>
      </w:r>
    </w:p>
    <w:p w14:paraId="430F85C4" w14:textId="77777777" w:rsidR="00BB19BE" w:rsidRPr="00BB19BE" w:rsidRDefault="00BB19BE" w:rsidP="00BB19BE">
      <w:pPr>
        <w:numPr>
          <w:ilvl w:val="0"/>
          <w:numId w:val="1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val="fi-FI"/>
        </w:rPr>
      </w:pPr>
      <w:r w:rsidRPr="00BB19BE">
        <w:rPr>
          <w:rFonts w:ascii="Arial" w:eastAsia="Calibri" w:hAnsi="Arial" w:cs="Arial"/>
          <w:lang w:val="fi-FI"/>
        </w:rPr>
        <w:t>Rekisteröidyn oikeus tarkistaa itseään koskevat tiedot.</w:t>
      </w:r>
    </w:p>
    <w:p w14:paraId="458B8985" w14:textId="77777777" w:rsidR="00BB19BE" w:rsidRPr="00BB19BE" w:rsidRDefault="00BB19BE" w:rsidP="00BB19BE">
      <w:pPr>
        <w:numPr>
          <w:ilvl w:val="0"/>
          <w:numId w:val="1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val="fi-FI"/>
        </w:rPr>
      </w:pPr>
      <w:r w:rsidRPr="00BB19BE">
        <w:rPr>
          <w:rFonts w:ascii="Arial" w:eastAsia="Calibri" w:hAnsi="Arial" w:cs="Arial"/>
          <w:lang w:val="fi-FI"/>
        </w:rPr>
        <w:t>Rekisteröidyn oikeus tietojensa oikaisemiseen.</w:t>
      </w:r>
    </w:p>
    <w:p w14:paraId="15277A93" w14:textId="3160FE06" w:rsidR="00BB19BE" w:rsidRPr="00BB19BE" w:rsidRDefault="00BB19BE" w:rsidP="00BB19BE">
      <w:pPr>
        <w:numPr>
          <w:ilvl w:val="0"/>
          <w:numId w:val="1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val="fi-FI"/>
        </w:rPr>
      </w:pPr>
      <w:r w:rsidRPr="00BB19BE">
        <w:rPr>
          <w:rFonts w:ascii="Arial" w:eastAsia="Calibri" w:hAnsi="Arial" w:cs="Arial"/>
          <w:lang w:val="fi-FI"/>
        </w:rPr>
        <w:t xml:space="preserve">Rekisteröidyn oikeus tietojensa poistamiseen. </w:t>
      </w:r>
    </w:p>
    <w:p w14:paraId="26962947" w14:textId="77777777" w:rsidR="00BB19BE" w:rsidRPr="00BB19BE" w:rsidRDefault="00BB19BE" w:rsidP="00BB19BE">
      <w:pPr>
        <w:numPr>
          <w:ilvl w:val="0"/>
          <w:numId w:val="1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val="fi-FI"/>
        </w:rPr>
      </w:pPr>
      <w:r w:rsidRPr="00BB19BE">
        <w:rPr>
          <w:rFonts w:ascii="Arial" w:eastAsia="Calibri" w:hAnsi="Arial" w:cs="Arial"/>
          <w:lang w:val="fi-FI"/>
        </w:rPr>
        <w:t>Rekisteröidyn oikeus tietojen rajoittamiseen.</w:t>
      </w:r>
    </w:p>
    <w:p w14:paraId="3CE210FD" w14:textId="5A3DD5FF" w:rsidR="00766923" w:rsidRDefault="00BB19BE" w:rsidP="00BB19BE">
      <w:pPr>
        <w:numPr>
          <w:ilvl w:val="0"/>
          <w:numId w:val="1"/>
        </w:num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val="fi-FI"/>
        </w:rPr>
      </w:pPr>
      <w:r w:rsidRPr="00BB19BE">
        <w:rPr>
          <w:rFonts w:ascii="Arial" w:eastAsia="Calibri" w:hAnsi="Arial" w:cs="Arial"/>
          <w:lang w:val="fi-FI"/>
        </w:rPr>
        <w:t>Rekisteröidyn oikeus siirtää tiedot toiselle rekisterinpitäjälle</w:t>
      </w:r>
      <w:r w:rsidR="00766923">
        <w:rPr>
          <w:rFonts w:ascii="Arial" w:eastAsia="Calibri" w:hAnsi="Arial" w:cs="Arial"/>
          <w:lang w:val="fi-FI"/>
        </w:rPr>
        <w:t>.</w:t>
      </w:r>
    </w:p>
    <w:p w14:paraId="07C18E96" w14:textId="77777777" w:rsidR="00766923" w:rsidRDefault="00766923" w:rsidP="00766923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108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69BA5465" w14:textId="19A140C0" w:rsidR="00BB19BE" w:rsidRPr="00BB19BE" w:rsidRDefault="00766923" w:rsidP="00766923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  <w:r>
        <w:rPr>
          <w:rFonts w:ascii="Arial" w:eastAsia="Calibri" w:hAnsi="Arial" w:cs="Arial"/>
          <w:lang w:val="fi-FI"/>
        </w:rPr>
        <w:t>Rekisteröidyn halutessa käyttää tietosuojalainsäädännön mukaisia oikeuksia, rekisteröityä pyydetään ottamaan yhteyttä tietosuojavastaavaan, jonka yhteystiedot on mainittu alla</w:t>
      </w:r>
      <w:r w:rsidR="00BB19BE" w:rsidRPr="00BB19BE">
        <w:rPr>
          <w:rFonts w:ascii="Arial" w:eastAsia="Calibri" w:hAnsi="Arial" w:cs="Arial"/>
          <w:lang w:val="fi-FI"/>
        </w:rPr>
        <w:t>.</w:t>
      </w:r>
    </w:p>
    <w:p w14:paraId="1CAB0078" w14:textId="77777777" w:rsidR="001F601E" w:rsidRDefault="001F601E" w:rsidP="00BB19BE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lang w:val="fi-FI"/>
        </w:rPr>
      </w:pPr>
    </w:p>
    <w:p w14:paraId="13A96634" w14:textId="4371E53B" w:rsidR="00B82795" w:rsidRPr="00B82795" w:rsidRDefault="00365153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r w:rsidRPr="00A118CC">
        <w:rPr>
          <w:rFonts w:ascii="Arial" w:eastAsia="Calibri" w:hAnsi="Arial" w:cs="Arial"/>
          <w:b/>
          <w:lang w:val="fi-FI"/>
        </w:rPr>
        <w:t>R</w:t>
      </w:r>
      <w:r w:rsidR="00B82795" w:rsidRPr="00A118CC">
        <w:rPr>
          <w:rFonts w:ascii="Arial" w:eastAsia="Calibri" w:hAnsi="Arial" w:cs="Arial"/>
          <w:b/>
          <w:lang w:val="fi-FI"/>
        </w:rPr>
        <w:t>ekisterin tiedot</w:t>
      </w:r>
    </w:p>
    <w:p w14:paraId="64C293A2" w14:textId="77777777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2E74B5" w:themeColor="accent1" w:themeShade="BF"/>
          <w:lang w:val="fi-FI"/>
        </w:rPr>
      </w:pPr>
    </w:p>
    <w:p w14:paraId="17A69747" w14:textId="2E99E5BD" w:rsidR="00B82795" w:rsidRPr="006E2C3E" w:rsidRDefault="003446D0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>
        <w:rPr>
          <w:rFonts w:ascii="Arial" w:eastAsia="Calibri" w:hAnsi="Arial" w:cs="Arial"/>
          <w:iCs/>
          <w:color w:val="000000" w:themeColor="text1"/>
          <w:lang w:val="fi-FI"/>
        </w:rPr>
        <w:t xml:space="preserve">Kansainväliset työyhteisöt ja </w:t>
      </w:r>
      <w:r w:rsidR="00B249CA">
        <w:rPr>
          <w:rFonts w:ascii="Arial" w:eastAsia="Calibri" w:hAnsi="Arial" w:cs="Arial"/>
          <w:iCs/>
          <w:color w:val="000000" w:themeColor="text1"/>
          <w:lang w:val="fi-FI"/>
        </w:rPr>
        <w:t>osaajat Etelä-Karjalassa ja Kymenlaaksossa -</w:t>
      </w:r>
      <w:r w:rsidR="004374E1" w:rsidRPr="006E2C3E">
        <w:rPr>
          <w:rFonts w:ascii="Arial" w:eastAsia="Calibri" w:hAnsi="Arial" w:cs="Arial"/>
          <w:iCs/>
          <w:color w:val="000000" w:themeColor="text1"/>
          <w:lang w:val="fi-FI"/>
        </w:rPr>
        <w:t>hankkeen rekisteri</w:t>
      </w:r>
    </w:p>
    <w:p w14:paraId="66E8AA23" w14:textId="172429C1" w:rsidR="004374E1" w:rsidRPr="006E2C3E" w:rsidRDefault="00EF1EFF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6E2C3E">
        <w:rPr>
          <w:rFonts w:ascii="Arial" w:eastAsia="Calibri" w:hAnsi="Arial" w:cs="Arial"/>
          <w:iCs/>
          <w:color w:val="000000" w:themeColor="text1"/>
          <w:lang w:val="fi-FI"/>
        </w:rPr>
        <w:t>Hankkeen k</w:t>
      </w:r>
      <w:r w:rsidR="004374E1" w:rsidRPr="006E2C3E">
        <w:rPr>
          <w:rFonts w:ascii="Arial" w:eastAsia="Calibri" w:hAnsi="Arial" w:cs="Arial"/>
          <w:iCs/>
          <w:color w:val="000000" w:themeColor="text1"/>
          <w:lang w:val="fi-FI"/>
        </w:rPr>
        <w:t>esto: 1.</w:t>
      </w:r>
      <w:r w:rsidR="00B249CA">
        <w:rPr>
          <w:rFonts w:ascii="Arial" w:eastAsia="Calibri" w:hAnsi="Arial" w:cs="Arial"/>
          <w:iCs/>
          <w:color w:val="000000" w:themeColor="text1"/>
          <w:lang w:val="fi-FI"/>
        </w:rPr>
        <w:t>5</w:t>
      </w:r>
      <w:r w:rsidR="004374E1" w:rsidRPr="006E2C3E">
        <w:rPr>
          <w:rFonts w:ascii="Arial" w:eastAsia="Calibri" w:hAnsi="Arial" w:cs="Arial"/>
          <w:iCs/>
          <w:color w:val="000000" w:themeColor="text1"/>
          <w:lang w:val="fi-FI"/>
        </w:rPr>
        <w:t>.2020–</w:t>
      </w:r>
      <w:r w:rsidR="00B249CA">
        <w:rPr>
          <w:rFonts w:ascii="Arial" w:eastAsia="Calibri" w:hAnsi="Arial" w:cs="Arial"/>
          <w:iCs/>
          <w:color w:val="000000" w:themeColor="text1"/>
          <w:lang w:val="fi-FI"/>
        </w:rPr>
        <w:t>30</w:t>
      </w:r>
      <w:r w:rsidR="004374E1" w:rsidRPr="006E2C3E">
        <w:rPr>
          <w:rFonts w:ascii="Arial" w:eastAsia="Calibri" w:hAnsi="Arial" w:cs="Arial"/>
          <w:iCs/>
          <w:color w:val="000000" w:themeColor="text1"/>
          <w:lang w:val="fi-FI"/>
        </w:rPr>
        <w:t>.</w:t>
      </w:r>
      <w:r w:rsidR="00B249CA">
        <w:rPr>
          <w:rFonts w:ascii="Arial" w:eastAsia="Calibri" w:hAnsi="Arial" w:cs="Arial"/>
          <w:iCs/>
          <w:color w:val="000000" w:themeColor="text1"/>
          <w:lang w:val="fi-FI"/>
        </w:rPr>
        <w:t>4</w:t>
      </w:r>
      <w:r w:rsidR="004374E1" w:rsidRPr="006E2C3E">
        <w:rPr>
          <w:rFonts w:ascii="Arial" w:eastAsia="Calibri" w:hAnsi="Arial" w:cs="Arial"/>
          <w:iCs/>
          <w:color w:val="000000" w:themeColor="text1"/>
          <w:lang w:val="fi-FI"/>
        </w:rPr>
        <w:t>.2022</w:t>
      </w:r>
    </w:p>
    <w:p w14:paraId="7AD8564C" w14:textId="77777777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</w:p>
    <w:p w14:paraId="6CF53B93" w14:textId="12F1FBF8" w:rsidR="001F5864" w:rsidRDefault="001F5864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r>
        <w:rPr>
          <w:rFonts w:ascii="Arial" w:eastAsia="Calibri" w:hAnsi="Arial" w:cs="Arial"/>
          <w:b/>
          <w:lang w:val="fi-FI"/>
        </w:rPr>
        <w:t>Rekisterinpitäjä</w:t>
      </w:r>
    </w:p>
    <w:p w14:paraId="36F6317B" w14:textId="77777777" w:rsidR="00A118CC" w:rsidRDefault="00A118CC" w:rsidP="00A118CC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i/>
          <w:color w:val="2E74B5" w:themeColor="accent1" w:themeShade="BF"/>
          <w:lang w:val="fi-FI"/>
        </w:rPr>
      </w:pPr>
    </w:p>
    <w:p w14:paraId="35ED06A3" w14:textId="1556B2BC" w:rsidR="004374E1" w:rsidRPr="006E2C3E" w:rsidRDefault="004374E1" w:rsidP="00AD5939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6E2C3E">
        <w:rPr>
          <w:rFonts w:ascii="Arial" w:eastAsia="Calibri" w:hAnsi="Arial" w:cs="Arial"/>
          <w:iCs/>
          <w:color w:val="000000" w:themeColor="text1"/>
          <w:lang w:val="fi-FI"/>
        </w:rPr>
        <w:t>LAB</w:t>
      </w:r>
      <w:r w:rsidR="00D478F7">
        <w:rPr>
          <w:rFonts w:ascii="Arial" w:eastAsia="Calibri" w:hAnsi="Arial" w:cs="Arial"/>
          <w:iCs/>
          <w:color w:val="000000" w:themeColor="text1"/>
          <w:lang w:val="fi-FI"/>
        </w:rPr>
        <w:t>-a</w:t>
      </w:r>
      <w:r w:rsidRPr="006E2C3E">
        <w:rPr>
          <w:rFonts w:ascii="Arial" w:eastAsia="Calibri" w:hAnsi="Arial" w:cs="Arial"/>
          <w:iCs/>
          <w:color w:val="000000" w:themeColor="text1"/>
          <w:lang w:val="fi-FI"/>
        </w:rPr>
        <w:t>mmattikorkeakoulu Oy</w:t>
      </w:r>
    </w:p>
    <w:p w14:paraId="06906932" w14:textId="77777777" w:rsidR="004374E1" w:rsidRPr="006E2C3E" w:rsidRDefault="004374E1" w:rsidP="00AD5939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6E2C3E">
        <w:rPr>
          <w:rFonts w:ascii="Arial" w:eastAsia="Calibri" w:hAnsi="Arial" w:cs="Arial"/>
          <w:iCs/>
          <w:color w:val="000000" w:themeColor="text1"/>
          <w:lang w:val="fi-FI"/>
        </w:rPr>
        <w:t>Y-tunnus 2630644-6</w:t>
      </w:r>
    </w:p>
    <w:p w14:paraId="44081ADD" w14:textId="77777777" w:rsidR="004374E1" w:rsidRPr="006E2C3E" w:rsidRDefault="004374E1" w:rsidP="00AD5939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6E2C3E">
        <w:rPr>
          <w:rFonts w:ascii="Arial" w:eastAsia="Calibri" w:hAnsi="Arial" w:cs="Arial"/>
          <w:iCs/>
          <w:color w:val="000000" w:themeColor="text1"/>
          <w:lang w:val="fi-FI"/>
        </w:rPr>
        <w:t xml:space="preserve">Osoite </w:t>
      </w:r>
      <w:proofErr w:type="spellStart"/>
      <w:r w:rsidRPr="006E2C3E">
        <w:rPr>
          <w:rFonts w:ascii="Arial" w:eastAsia="Calibri" w:hAnsi="Arial" w:cs="Arial"/>
          <w:iCs/>
          <w:color w:val="000000" w:themeColor="text1"/>
          <w:lang w:val="fi-FI"/>
        </w:rPr>
        <w:t>Mukkulankatu</w:t>
      </w:r>
      <w:proofErr w:type="spellEnd"/>
      <w:r w:rsidRPr="006E2C3E">
        <w:rPr>
          <w:rFonts w:ascii="Arial" w:eastAsia="Calibri" w:hAnsi="Arial" w:cs="Arial"/>
          <w:iCs/>
          <w:color w:val="000000" w:themeColor="text1"/>
          <w:lang w:val="fi-FI"/>
        </w:rPr>
        <w:t xml:space="preserve"> 19,15210 Lahti</w:t>
      </w:r>
    </w:p>
    <w:p w14:paraId="18AD449A" w14:textId="77777777" w:rsidR="004374E1" w:rsidRPr="006E2C3E" w:rsidRDefault="004374E1" w:rsidP="00AD5939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6E2C3E">
        <w:rPr>
          <w:rFonts w:ascii="Arial" w:eastAsia="Calibri" w:hAnsi="Arial" w:cs="Arial"/>
          <w:iCs/>
          <w:color w:val="000000" w:themeColor="text1"/>
          <w:lang w:val="fi-FI"/>
        </w:rPr>
        <w:t xml:space="preserve">Puhelin 03 828 18 (vaihde) </w:t>
      </w:r>
    </w:p>
    <w:p w14:paraId="73BBFDC2" w14:textId="492299C5" w:rsidR="004374E1" w:rsidRPr="00190E0E" w:rsidRDefault="00190E0E" w:rsidP="445AC9F8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color w:val="000000" w:themeColor="text1"/>
          <w:lang w:val="fi-FI"/>
        </w:rPr>
      </w:pPr>
      <w:hyperlink r:id="rId12" w:history="1">
        <w:r w:rsidRPr="00190E0E">
          <w:rPr>
            <w:rStyle w:val="Hyperlink"/>
            <w:rFonts w:ascii="Arial" w:hAnsi="Arial" w:cs="Arial"/>
          </w:rPr>
          <w:t>tietosuoja@lut.fi</w:t>
        </w:r>
      </w:hyperlink>
      <w:r w:rsidRPr="00190E0E">
        <w:rPr>
          <w:rFonts w:ascii="Arial" w:hAnsi="Arial" w:cs="Arial"/>
        </w:rPr>
        <w:t xml:space="preserve"> </w:t>
      </w:r>
    </w:p>
    <w:p w14:paraId="754AF6D6" w14:textId="77777777" w:rsidR="00AD5939" w:rsidRPr="00AD5939" w:rsidRDefault="00AD5939" w:rsidP="00A118CC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i/>
          <w:color w:val="2E74B5" w:themeColor="accent1" w:themeShade="BF"/>
          <w:lang w:val="fi-FI"/>
        </w:rPr>
      </w:pPr>
    </w:p>
    <w:p w14:paraId="587388DC" w14:textId="12AD3E17" w:rsidR="00B82795" w:rsidRPr="00B82795" w:rsidRDefault="00AD5939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r>
        <w:rPr>
          <w:rFonts w:ascii="Arial" w:eastAsia="Calibri" w:hAnsi="Arial" w:cs="Arial"/>
          <w:b/>
          <w:lang w:val="fi-FI"/>
        </w:rPr>
        <w:t>Yhteyshenkilön</w:t>
      </w:r>
      <w:r w:rsidR="00B82795" w:rsidRPr="00B82795">
        <w:rPr>
          <w:rFonts w:ascii="Arial" w:eastAsia="Calibri" w:hAnsi="Arial" w:cs="Arial"/>
          <w:b/>
          <w:lang w:val="fi-FI"/>
        </w:rPr>
        <w:t xml:space="preserve"> tiedot</w:t>
      </w:r>
    </w:p>
    <w:p w14:paraId="502675E9" w14:textId="6E8654B1" w:rsidR="004374E1" w:rsidRDefault="004374E1" w:rsidP="00213A3A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i/>
          <w:color w:val="2E74B5" w:themeColor="accent1" w:themeShade="BF"/>
          <w:lang w:val="fi-FI"/>
        </w:rPr>
      </w:pPr>
    </w:p>
    <w:p w14:paraId="326BFD77" w14:textId="15FD041D" w:rsidR="004374E1" w:rsidRPr="00E4314A" w:rsidRDefault="00C20D75" w:rsidP="00AD5939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>
        <w:rPr>
          <w:rFonts w:ascii="Arial" w:eastAsia="Calibri" w:hAnsi="Arial" w:cs="Arial"/>
          <w:iCs/>
          <w:color w:val="000000" w:themeColor="text1"/>
          <w:lang w:val="fi-FI"/>
        </w:rPr>
        <w:t>Kati Peltonen</w:t>
      </w:r>
      <w:r w:rsidR="004374E1" w:rsidRPr="00E4314A">
        <w:rPr>
          <w:rFonts w:ascii="Arial" w:eastAsia="Calibri" w:hAnsi="Arial" w:cs="Arial"/>
          <w:iCs/>
          <w:color w:val="000000" w:themeColor="text1"/>
          <w:lang w:val="fi-FI"/>
        </w:rPr>
        <w:t>, LAB-ammattikorkeakoulu</w:t>
      </w:r>
    </w:p>
    <w:p w14:paraId="2D9057BD" w14:textId="77777777" w:rsidR="004374E1" w:rsidRPr="00E4314A" w:rsidRDefault="004374E1" w:rsidP="004374E1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proofErr w:type="spellStart"/>
      <w:r w:rsidRPr="00E4314A">
        <w:rPr>
          <w:rFonts w:ascii="Arial" w:eastAsia="Calibri" w:hAnsi="Arial" w:cs="Arial"/>
          <w:iCs/>
          <w:color w:val="000000" w:themeColor="text1"/>
          <w:lang w:val="fi-FI"/>
        </w:rPr>
        <w:t>Mukkulankatu</w:t>
      </w:r>
      <w:proofErr w:type="spellEnd"/>
      <w:r w:rsidRPr="00E4314A">
        <w:rPr>
          <w:rFonts w:ascii="Arial" w:eastAsia="Calibri" w:hAnsi="Arial" w:cs="Arial"/>
          <w:iCs/>
          <w:color w:val="000000" w:themeColor="text1"/>
          <w:lang w:val="fi-FI"/>
        </w:rPr>
        <w:t xml:space="preserve"> 19, 15101 Lahti, Finland </w:t>
      </w:r>
    </w:p>
    <w:p w14:paraId="5F599E91" w14:textId="77777777" w:rsidR="00135CEB" w:rsidRDefault="00135CEB" w:rsidP="004374E1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135CEB">
        <w:rPr>
          <w:rFonts w:ascii="Arial" w:eastAsia="Calibri" w:hAnsi="Arial" w:cs="Arial"/>
          <w:iCs/>
          <w:color w:val="000000" w:themeColor="text1"/>
          <w:lang w:val="fi-FI"/>
        </w:rPr>
        <w:t>+358447081041</w:t>
      </w:r>
    </w:p>
    <w:p w14:paraId="27BB98A0" w14:textId="57F108B4" w:rsidR="004374E1" w:rsidRPr="00E4314A" w:rsidRDefault="00135CEB" w:rsidP="004374E1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>
        <w:rPr>
          <w:rFonts w:ascii="Arial" w:eastAsia="Calibri" w:hAnsi="Arial" w:cs="Arial"/>
          <w:iCs/>
          <w:color w:val="000000" w:themeColor="text1"/>
          <w:lang w:val="fi-FI"/>
        </w:rPr>
        <w:t>kati.peltonen</w:t>
      </w:r>
      <w:r w:rsidR="004374E1" w:rsidRPr="00E4314A">
        <w:rPr>
          <w:rFonts w:ascii="Arial" w:eastAsia="Calibri" w:hAnsi="Arial" w:cs="Arial"/>
          <w:iCs/>
          <w:color w:val="000000" w:themeColor="text1"/>
          <w:lang w:val="fi-FI"/>
        </w:rPr>
        <w:t>@lab.fi</w:t>
      </w:r>
    </w:p>
    <w:p w14:paraId="179264ED" w14:textId="77777777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lang w:val="fi-FI"/>
        </w:rPr>
      </w:pPr>
    </w:p>
    <w:p w14:paraId="5F7381B4" w14:textId="77777777" w:rsidR="00446177" w:rsidRDefault="00446177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</w:p>
    <w:p w14:paraId="55F3AD8C" w14:textId="77777777" w:rsidR="006F5616" w:rsidRDefault="006F5616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r>
        <w:rPr>
          <w:rFonts w:ascii="Arial" w:eastAsia="Calibri" w:hAnsi="Arial" w:cs="Arial"/>
          <w:b/>
          <w:lang w:val="fi-FI"/>
        </w:rPr>
        <w:br w:type="page"/>
      </w:r>
    </w:p>
    <w:p w14:paraId="6636941D" w14:textId="4F6AF988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r w:rsidRPr="00B82795">
        <w:rPr>
          <w:rFonts w:ascii="Arial" w:eastAsia="Calibri" w:hAnsi="Arial" w:cs="Arial"/>
          <w:b/>
          <w:lang w:val="fi-FI"/>
        </w:rPr>
        <w:lastRenderedPageBreak/>
        <w:t xml:space="preserve">Yhteistyöhankkeena tehtävän </w:t>
      </w:r>
      <w:r w:rsidR="00E56C94">
        <w:rPr>
          <w:rFonts w:ascii="Arial" w:eastAsia="Calibri" w:hAnsi="Arial" w:cs="Arial"/>
          <w:b/>
          <w:lang w:val="fi-FI"/>
        </w:rPr>
        <w:t>hankkeen</w:t>
      </w:r>
      <w:r w:rsidRPr="00B82795">
        <w:rPr>
          <w:rFonts w:ascii="Arial" w:eastAsia="Calibri" w:hAnsi="Arial" w:cs="Arial"/>
          <w:b/>
          <w:lang w:val="fi-FI"/>
        </w:rPr>
        <w:t xml:space="preserve"> osapuolet ja vastuunjako</w:t>
      </w:r>
    </w:p>
    <w:p w14:paraId="56DD0954" w14:textId="77777777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lang w:val="fi-FI"/>
        </w:rPr>
      </w:pPr>
    </w:p>
    <w:p w14:paraId="586D8496" w14:textId="169437CE" w:rsidR="00B82795" w:rsidRPr="00E4314A" w:rsidRDefault="006E1859" w:rsidP="00D478F7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>
        <w:rPr>
          <w:rFonts w:ascii="Arial" w:eastAsia="Calibri" w:hAnsi="Arial" w:cs="Arial"/>
          <w:iCs/>
          <w:color w:val="000000" w:themeColor="text1"/>
          <w:lang w:val="fi-FI"/>
        </w:rPr>
        <w:t>Kansainväliset työyhteisöt ja osaajat Etelä-Karjalassa ja Kymenlaaksossa</w:t>
      </w:r>
      <w:r w:rsidR="00365153" w:rsidRPr="00E4314A">
        <w:rPr>
          <w:rFonts w:ascii="Arial" w:eastAsia="Calibri" w:hAnsi="Arial" w:cs="Arial"/>
          <w:iCs/>
          <w:color w:val="000000" w:themeColor="text1"/>
          <w:lang w:val="fi-FI"/>
        </w:rPr>
        <w:t xml:space="preserve"> -hanke on LAB-ammattikorkeakoulun</w:t>
      </w:r>
      <w:r w:rsidR="00B4006D">
        <w:rPr>
          <w:rFonts w:ascii="Arial" w:eastAsia="Calibri" w:hAnsi="Arial" w:cs="Arial"/>
          <w:iCs/>
          <w:color w:val="000000" w:themeColor="text1"/>
          <w:lang w:val="fi-FI"/>
        </w:rPr>
        <w:t xml:space="preserve">, </w:t>
      </w:r>
      <w:proofErr w:type="spellStart"/>
      <w:r w:rsidR="00B4006D" w:rsidRPr="000738A9">
        <w:rPr>
          <w:rFonts w:ascii="Arial" w:eastAsia="Calibri" w:hAnsi="Arial" w:cs="Arial"/>
          <w:iCs/>
          <w:color w:val="000000" w:themeColor="text1"/>
          <w:lang w:val="fi-FI"/>
        </w:rPr>
        <w:t>Cursor</w:t>
      </w:r>
      <w:proofErr w:type="spellEnd"/>
      <w:r w:rsidR="00B4006D" w:rsidRPr="000738A9">
        <w:rPr>
          <w:rFonts w:ascii="Arial" w:eastAsia="Calibri" w:hAnsi="Arial" w:cs="Arial"/>
          <w:iCs/>
          <w:color w:val="000000" w:themeColor="text1"/>
          <w:lang w:val="fi-FI"/>
        </w:rPr>
        <w:t xml:space="preserve"> Oy</w:t>
      </w:r>
      <w:r w:rsidR="00B4006D">
        <w:rPr>
          <w:rFonts w:ascii="Arial" w:eastAsia="Calibri" w:hAnsi="Arial" w:cs="Arial"/>
          <w:iCs/>
          <w:color w:val="000000" w:themeColor="text1"/>
          <w:lang w:val="fi-FI"/>
        </w:rPr>
        <w:t>:n</w:t>
      </w:r>
      <w:r w:rsidR="00B4006D" w:rsidRPr="000738A9">
        <w:rPr>
          <w:rFonts w:ascii="Arial" w:eastAsia="Calibri" w:hAnsi="Arial" w:cs="Arial"/>
          <w:iCs/>
          <w:color w:val="000000" w:themeColor="text1"/>
          <w:lang w:val="fi-FI"/>
        </w:rPr>
        <w:t>, Lappeenrannan-Lahden teknilli</w:t>
      </w:r>
      <w:r w:rsidR="00B4006D">
        <w:rPr>
          <w:rFonts w:ascii="Arial" w:eastAsia="Calibri" w:hAnsi="Arial" w:cs="Arial"/>
          <w:iCs/>
          <w:color w:val="000000" w:themeColor="text1"/>
          <w:lang w:val="fi-FI"/>
        </w:rPr>
        <w:t>s</w:t>
      </w:r>
      <w:r w:rsidR="00B4006D" w:rsidRPr="000738A9">
        <w:rPr>
          <w:rFonts w:ascii="Arial" w:eastAsia="Calibri" w:hAnsi="Arial" w:cs="Arial"/>
          <w:iCs/>
          <w:color w:val="000000" w:themeColor="text1"/>
          <w:lang w:val="fi-FI"/>
        </w:rPr>
        <w:t>en yliopisto</w:t>
      </w:r>
      <w:r w:rsidR="00B4006D">
        <w:rPr>
          <w:rFonts w:ascii="Arial" w:eastAsia="Calibri" w:hAnsi="Arial" w:cs="Arial"/>
          <w:iCs/>
          <w:color w:val="000000" w:themeColor="text1"/>
          <w:lang w:val="fi-FI"/>
        </w:rPr>
        <w:t>n</w:t>
      </w:r>
      <w:r w:rsidR="00B4006D" w:rsidRPr="000738A9">
        <w:rPr>
          <w:rFonts w:ascii="Arial" w:eastAsia="Calibri" w:hAnsi="Arial" w:cs="Arial"/>
          <w:iCs/>
          <w:color w:val="000000" w:themeColor="text1"/>
          <w:lang w:val="fi-FI"/>
        </w:rPr>
        <w:t>,</w:t>
      </w:r>
      <w:r w:rsidR="00B4006D">
        <w:rPr>
          <w:rFonts w:ascii="Arial" w:eastAsia="Calibri" w:hAnsi="Arial" w:cs="Arial"/>
          <w:iCs/>
          <w:color w:val="000000" w:themeColor="text1"/>
          <w:lang w:val="fi-FI"/>
        </w:rPr>
        <w:t xml:space="preserve"> </w:t>
      </w:r>
      <w:r w:rsidR="00B4006D" w:rsidRPr="000738A9">
        <w:rPr>
          <w:rFonts w:ascii="Arial" w:eastAsia="Calibri" w:hAnsi="Arial" w:cs="Arial"/>
          <w:iCs/>
          <w:color w:val="000000" w:themeColor="text1"/>
          <w:lang w:val="fi-FI"/>
        </w:rPr>
        <w:t>Kaakkois-Suomen ammattikorkeakoulu</w:t>
      </w:r>
      <w:r w:rsidR="00B4006D">
        <w:rPr>
          <w:rFonts w:ascii="Arial" w:eastAsia="Calibri" w:hAnsi="Arial" w:cs="Arial"/>
          <w:iCs/>
          <w:color w:val="000000" w:themeColor="text1"/>
          <w:lang w:val="fi-FI"/>
        </w:rPr>
        <w:t>n</w:t>
      </w:r>
      <w:r w:rsidR="00B4006D" w:rsidRPr="000738A9">
        <w:rPr>
          <w:rFonts w:ascii="Arial" w:eastAsia="Calibri" w:hAnsi="Arial" w:cs="Arial"/>
          <w:iCs/>
          <w:color w:val="000000" w:themeColor="text1"/>
          <w:lang w:val="fi-FI"/>
        </w:rPr>
        <w:t xml:space="preserve">, Saimaan ammattiopisto </w:t>
      </w:r>
      <w:proofErr w:type="spellStart"/>
      <w:r w:rsidR="00B4006D" w:rsidRPr="000738A9">
        <w:rPr>
          <w:rFonts w:ascii="Arial" w:eastAsia="Calibri" w:hAnsi="Arial" w:cs="Arial"/>
          <w:iCs/>
          <w:color w:val="000000" w:themeColor="text1"/>
          <w:lang w:val="fi-FI"/>
        </w:rPr>
        <w:t>Sampo</w:t>
      </w:r>
      <w:r w:rsidR="00B4006D">
        <w:rPr>
          <w:rFonts w:ascii="Arial" w:eastAsia="Calibri" w:hAnsi="Arial" w:cs="Arial"/>
          <w:iCs/>
          <w:color w:val="000000" w:themeColor="text1"/>
          <w:lang w:val="fi-FI"/>
        </w:rPr>
        <w:t>n</w:t>
      </w:r>
      <w:proofErr w:type="spellEnd"/>
      <w:r w:rsidR="00B4006D" w:rsidRPr="000738A9">
        <w:rPr>
          <w:rFonts w:ascii="Arial" w:eastAsia="Calibri" w:hAnsi="Arial" w:cs="Arial"/>
          <w:iCs/>
          <w:color w:val="000000" w:themeColor="text1"/>
          <w:lang w:val="fi-FI"/>
        </w:rPr>
        <w:t>, Kouvola Innovation Oy</w:t>
      </w:r>
      <w:r w:rsidR="00B4006D">
        <w:rPr>
          <w:rFonts w:ascii="Arial" w:eastAsia="Calibri" w:hAnsi="Arial" w:cs="Arial"/>
          <w:iCs/>
          <w:color w:val="000000" w:themeColor="text1"/>
          <w:lang w:val="fi-FI"/>
        </w:rPr>
        <w:t>:n</w:t>
      </w:r>
      <w:r w:rsidR="00B4006D" w:rsidRPr="000738A9">
        <w:rPr>
          <w:rFonts w:ascii="Arial" w:eastAsia="Calibri" w:hAnsi="Arial" w:cs="Arial"/>
          <w:iCs/>
          <w:color w:val="000000" w:themeColor="text1"/>
          <w:lang w:val="fi-FI"/>
        </w:rPr>
        <w:t>, Etelä-Kymenlaakson</w:t>
      </w:r>
      <w:r w:rsidR="00B4006D">
        <w:rPr>
          <w:rFonts w:ascii="Arial" w:eastAsia="Calibri" w:hAnsi="Arial" w:cs="Arial"/>
          <w:iCs/>
          <w:color w:val="000000" w:themeColor="text1"/>
          <w:lang w:val="fi-FI"/>
        </w:rPr>
        <w:t xml:space="preserve"> </w:t>
      </w:r>
      <w:r w:rsidR="00B4006D" w:rsidRPr="000738A9">
        <w:rPr>
          <w:rFonts w:ascii="Arial" w:eastAsia="Calibri" w:hAnsi="Arial" w:cs="Arial"/>
          <w:iCs/>
          <w:color w:val="000000" w:themeColor="text1"/>
          <w:lang w:val="fi-FI"/>
        </w:rPr>
        <w:t>ammattiopisto</w:t>
      </w:r>
      <w:r w:rsidR="00B4006D">
        <w:rPr>
          <w:rFonts w:ascii="Arial" w:eastAsia="Calibri" w:hAnsi="Arial" w:cs="Arial"/>
          <w:iCs/>
          <w:color w:val="000000" w:themeColor="text1"/>
          <w:lang w:val="fi-FI"/>
        </w:rPr>
        <w:t>n</w:t>
      </w:r>
      <w:r w:rsidR="00B4006D" w:rsidRPr="000738A9">
        <w:rPr>
          <w:rFonts w:ascii="Arial" w:eastAsia="Calibri" w:hAnsi="Arial" w:cs="Arial"/>
          <w:iCs/>
          <w:color w:val="000000" w:themeColor="text1"/>
          <w:lang w:val="fi-FI"/>
        </w:rPr>
        <w:t xml:space="preserve"> ja Kouvolan Aikuiskoulutussäätiö</w:t>
      </w:r>
      <w:r w:rsidR="00B4006D">
        <w:rPr>
          <w:rFonts w:ascii="Arial" w:eastAsia="Calibri" w:hAnsi="Arial" w:cs="Arial"/>
          <w:iCs/>
          <w:color w:val="000000" w:themeColor="text1"/>
          <w:lang w:val="fi-FI"/>
        </w:rPr>
        <w:t>n</w:t>
      </w:r>
      <w:r w:rsidR="00365153" w:rsidRPr="00E4314A">
        <w:rPr>
          <w:rFonts w:ascii="Arial" w:eastAsia="Calibri" w:hAnsi="Arial" w:cs="Arial"/>
          <w:iCs/>
          <w:color w:val="000000" w:themeColor="text1"/>
          <w:lang w:val="fi-FI"/>
        </w:rPr>
        <w:t xml:space="preserve"> yhteishanke. LAB-ammattikorkeakoulu toimii hankkeen hallinnoijana ja koordinoi hanketta. </w:t>
      </w:r>
      <w:r w:rsidR="00B4006D">
        <w:rPr>
          <w:rFonts w:ascii="Arial" w:eastAsia="Calibri" w:hAnsi="Arial" w:cs="Arial"/>
          <w:iCs/>
          <w:color w:val="000000" w:themeColor="text1"/>
          <w:lang w:val="fi-FI"/>
        </w:rPr>
        <w:t>Kaikki</w:t>
      </w:r>
      <w:r w:rsidR="00365153" w:rsidRPr="00E4314A">
        <w:rPr>
          <w:rFonts w:ascii="Arial" w:eastAsia="Calibri" w:hAnsi="Arial" w:cs="Arial"/>
          <w:iCs/>
          <w:color w:val="000000" w:themeColor="text1"/>
          <w:lang w:val="fi-FI"/>
        </w:rPr>
        <w:t>a hankkeen toteuttajia koskevat kuitenkin samat oikeudet ja velvollisuudet. Hanketta rahoittaa E</w:t>
      </w:r>
      <w:r w:rsidR="00EF1EFF" w:rsidRPr="00E4314A">
        <w:rPr>
          <w:rFonts w:ascii="Arial" w:eastAsia="Calibri" w:hAnsi="Arial" w:cs="Arial"/>
          <w:iCs/>
          <w:color w:val="000000" w:themeColor="text1"/>
          <w:lang w:val="fi-FI"/>
        </w:rPr>
        <w:t>uroopan</w:t>
      </w:r>
      <w:r w:rsidR="00365153" w:rsidRPr="00E4314A">
        <w:rPr>
          <w:rFonts w:ascii="Arial" w:eastAsia="Calibri" w:hAnsi="Arial" w:cs="Arial"/>
          <w:iCs/>
          <w:color w:val="000000" w:themeColor="text1"/>
          <w:lang w:val="fi-FI"/>
        </w:rPr>
        <w:t xml:space="preserve"> sosiaalirahasto </w:t>
      </w:r>
      <w:r w:rsidR="00B4006D">
        <w:rPr>
          <w:rFonts w:ascii="Arial" w:eastAsia="Calibri" w:hAnsi="Arial" w:cs="Arial"/>
          <w:iCs/>
          <w:color w:val="000000" w:themeColor="text1"/>
          <w:lang w:val="fi-FI"/>
        </w:rPr>
        <w:t>Keski-Suomen</w:t>
      </w:r>
      <w:r w:rsidR="00EF1EFF" w:rsidRPr="00E4314A">
        <w:rPr>
          <w:rFonts w:ascii="Arial" w:eastAsia="Calibri" w:hAnsi="Arial" w:cs="Arial"/>
          <w:iCs/>
          <w:color w:val="000000" w:themeColor="text1"/>
          <w:lang w:val="fi-FI"/>
        </w:rPr>
        <w:t xml:space="preserve"> elinkeino-, liikenne- ja ympäristökeskuksen </w:t>
      </w:r>
      <w:r w:rsidR="00365153" w:rsidRPr="00E4314A">
        <w:rPr>
          <w:rFonts w:ascii="Arial" w:eastAsia="Calibri" w:hAnsi="Arial" w:cs="Arial"/>
          <w:iCs/>
          <w:color w:val="000000" w:themeColor="text1"/>
          <w:lang w:val="fi-FI"/>
        </w:rPr>
        <w:t xml:space="preserve">myöntämällä </w:t>
      </w:r>
      <w:r w:rsidR="00E4314A" w:rsidRPr="00E4314A">
        <w:rPr>
          <w:rFonts w:ascii="Arial" w:eastAsia="Calibri" w:hAnsi="Arial" w:cs="Arial"/>
          <w:iCs/>
          <w:color w:val="000000" w:themeColor="text1"/>
          <w:lang w:val="fi-FI"/>
        </w:rPr>
        <w:t>rahoituksella</w:t>
      </w:r>
      <w:r w:rsidR="00365153" w:rsidRPr="00E4314A">
        <w:rPr>
          <w:rFonts w:ascii="Arial" w:eastAsia="Calibri" w:hAnsi="Arial" w:cs="Arial"/>
          <w:iCs/>
          <w:color w:val="000000" w:themeColor="text1"/>
          <w:lang w:val="fi-FI"/>
        </w:rPr>
        <w:t>.</w:t>
      </w:r>
    </w:p>
    <w:p w14:paraId="438702E3" w14:textId="77777777" w:rsidR="00365153" w:rsidRPr="00365153" w:rsidRDefault="00365153" w:rsidP="00365153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5B9BD5" w:themeColor="accent1"/>
          <w:lang w:val="fi-FI"/>
        </w:rPr>
      </w:pPr>
    </w:p>
    <w:p w14:paraId="7C844EEC" w14:textId="1BCEB9E9" w:rsidR="00B82795" w:rsidRPr="00B82795" w:rsidRDefault="00E56C94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r>
        <w:rPr>
          <w:rFonts w:ascii="Arial" w:eastAsia="Calibri" w:hAnsi="Arial" w:cs="Arial"/>
          <w:b/>
          <w:lang w:val="fi-FI"/>
        </w:rPr>
        <w:t>Hank</w:t>
      </w:r>
      <w:r w:rsidR="00D478F7">
        <w:rPr>
          <w:rFonts w:ascii="Arial" w:eastAsia="Calibri" w:hAnsi="Arial" w:cs="Arial"/>
          <w:b/>
          <w:lang w:val="fi-FI"/>
        </w:rPr>
        <w:t>k</w:t>
      </w:r>
      <w:r>
        <w:rPr>
          <w:rFonts w:ascii="Arial" w:eastAsia="Calibri" w:hAnsi="Arial" w:cs="Arial"/>
          <w:b/>
          <w:lang w:val="fi-FI"/>
        </w:rPr>
        <w:t xml:space="preserve">een </w:t>
      </w:r>
      <w:r w:rsidR="00B82795" w:rsidRPr="00B82795">
        <w:rPr>
          <w:rFonts w:ascii="Arial" w:eastAsia="Calibri" w:hAnsi="Arial" w:cs="Arial"/>
          <w:b/>
          <w:lang w:val="fi-FI"/>
        </w:rPr>
        <w:t xml:space="preserve">vastuullinen johtaja </w:t>
      </w:r>
    </w:p>
    <w:p w14:paraId="26B63678" w14:textId="77777777" w:rsidR="00365153" w:rsidRDefault="00365153" w:rsidP="00365153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i/>
          <w:color w:val="2E74B5" w:themeColor="accent1" w:themeShade="BF"/>
          <w:lang w:val="fi-FI"/>
        </w:rPr>
      </w:pPr>
    </w:p>
    <w:p w14:paraId="37546CD7" w14:textId="1D86C171" w:rsidR="00365153" w:rsidRPr="00E4314A" w:rsidRDefault="00782BDD" w:rsidP="00365153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>
        <w:rPr>
          <w:rFonts w:ascii="Arial" w:eastAsia="Calibri" w:hAnsi="Arial" w:cs="Arial"/>
          <w:iCs/>
          <w:color w:val="000000" w:themeColor="text1"/>
          <w:lang w:val="fi-FI"/>
        </w:rPr>
        <w:t>Kati Peltonen</w:t>
      </w:r>
      <w:r w:rsidR="00365153" w:rsidRPr="00E4314A">
        <w:rPr>
          <w:rFonts w:ascii="Arial" w:eastAsia="Calibri" w:hAnsi="Arial" w:cs="Arial"/>
          <w:iCs/>
          <w:color w:val="000000" w:themeColor="text1"/>
          <w:lang w:val="fi-FI"/>
        </w:rPr>
        <w:t>, LAB-ammattikorkeakoulu</w:t>
      </w:r>
    </w:p>
    <w:p w14:paraId="3CE04661" w14:textId="77777777" w:rsidR="00365153" w:rsidRPr="00E4314A" w:rsidRDefault="00365153" w:rsidP="00365153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proofErr w:type="spellStart"/>
      <w:r w:rsidRPr="00E4314A">
        <w:rPr>
          <w:rFonts w:ascii="Arial" w:eastAsia="Calibri" w:hAnsi="Arial" w:cs="Arial"/>
          <w:iCs/>
          <w:color w:val="000000" w:themeColor="text1"/>
          <w:lang w:val="fi-FI"/>
        </w:rPr>
        <w:t>Mukkulankatu</w:t>
      </w:r>
      <w:proofErr w:type="spellEnd"/>
      <w:r w:rsidRPr="00E4314A">
        <w:rPr>
          <w:rFonts w:ascii="Arial" w:eastAsia="Calibri" w:hAnsi="Arial" w:cs="Arial"/>
          <w:iCs/>
          <w:color w:val="000000" w:themeColor="text1"/>
          <w:lang w:val="fi-FI"/>
        </w:rPr>
        <w:t xml:space="preserve"> 19, 15101 Lahti, Finland </w:t>
      </w:r>
    </w:p>
    <w:p w14:paraId="147C276F" w14:textId="77777777" w:rsidR="00782BDD" w:rsidRDefault="00782BDD" w:rsidP="00365153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782BDD">
        <w:rPr>
          <w:rFonts w:ascii="Arial" w:eastAsia="Calibri" w:hAnsi="Arial" w:cs="Arial"/>
          <w:iCs/>
          <w:color w:val="000000" w:themeColor="text1"/>
          <w:lang w:val="fi-FI"/>
        </w:rPr>
        <w:t>+358447081041</w:t>
      </w:r>
    </w:p>
    <w:p w14:paraId="1B43A2ED" w14:textId="3FC9BA5E" w:rsidR="00365153" w:rsidRPr="00E4314A" w:rsidRDefault="00782BDD" w:rsidP="00365153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>
        <w:rPr>
          <w:rFonts w:ascii="Arial" w:eastAsia="Calibri" w:hAnsi="Arial" w:cs="Arial"/>
          <w:iCs/>
          <w:color w:val="000000" w:themeColor="text1"/>
          <w:lang w:val="fi-FI"/>
        </w:rPr>
        <w:t>kati.peltonen</w:t>
      </w:r>
      <w:r w:rsidR="00365153" w:rsidRPr="00E4314A">
        <w:rPr>
          <w:rFonts w:ascii="Arial" w:eastAsia="Calibri" w:hAnsi="Arial" w:cs="Arial"/>
          <w:iCs/>
          <w:color w:val="000000" w:themeColor="text1"/>
          <w:lang w:val="fi-FI"/>
        </w:rPr>
        <w:t>@lab.fi</w:t>
      </w:r>
    </w:p>
    <w:p w14:paraId="59955EEB" w14:textId="66A994D1" w:rsid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lang w:val="fi-FI"/>
        </w:rPr>
      </w:pPr>
    </w:p>
    <w:p w14:paraId="12BEFAB5" w14:textId="77777777" w:rsidR="00A118CC" w:rsidRPr="00B82795" w:rsidRDefault="00A118CC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lang w:val="fi-FI"/>
        </w:rPr>
      </w:pPr>
    </w:p>
    <w:p w14:paraId="52674B37" w14:textId="7BA54946" w:rsidR="00B82795" w:rsidRPr="00B82795" w:rsidRDefault="00E56C94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r>
        <w:rPr>
          <w:rFonts w:ascii="Arial" w:eastAsia="Calibri" w:hAnsi="Arial" w:cs="Arial"/>
          <w:b/>
          <w:lang w:val="fi-FI"/>
        </w:rPr>
        <w:t>Hankkeen</w:t>
      </w:r>
      <w:r w:rsidR="00B82795" w:rsidRPr="00B82795">
        <w:rPr>
          <w:rFonts w:ascii="Arial" w:eastAsia="Calibri" w:hAnsi="Arial" w:cs="Arial"/>
          <w:b/>
          <w:lang w:val="fi-FI"/>
        </w:rPr>
        <w:t xml:space="preserve"> suorittajat</w:t>
      </w:r>
    </w:p>
    <w:p w14:paraId="5FBD61C2" w14:textId="77777777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7F5C3513" w14:textId="299019D7" w:rsidR="00B82795" w:rsidRPr="00E4314A" w:rsidRDefault="00365153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Cs/>
          <w:color w:val="000000" w:themeColor="text1"/>
          <w:lang w:val="fi-FI"/>
        </w:rPr>
      </w:pPr>
      <w:r w:rsidRPr="00E4314A">
        <w:rPr>
          <w:rFonts w:ascii="Arial" w:eastAsia="Calibri" w:hAnsi="Arial" w:cs="Arial"/>
          <w:iCs/>
          <w:color w:val="000000" w:themeColor="text1"/>
          <w:lang w:val="fi-FI"/>
        </w:rPr>
        <w:t>Projektipäälliköt, projektikoordinaattori, asiantuntijat</w:t>
      </w:r>
      <w:r w:rsidR="00EF1EFF" w:rsidRPr="00E4314A">
        <w:rPr>
          <w:rFonts w:ascii="Arial" w:eastAsia="Calibri" w:hAnsi="Arial" w:cs="Arial"/>
          <w:iCs/>
          <w:color w:val="000000" w:themeColor="text1"/>
          <w:lang w:val="fi-FI"/>
        </w:rPr>
        <w:t xml:space="preserve"> ja </w:t>
      </w:r>
      <w:r w:rsidR="00C34AA4" w:rsidRPr="00E4314A">
        <w:rPr>
          <w:rFonts w:ascii="Arial" w:eastAsia="Calibri" w:hAnsi="Arial" w:cs="Arial"/>
          <w:iCs/>
          <w:color w:val="000000" w:themeColor="text1"/>
          <w:lang w:val="fi-FI"/>
        </w:rPr>
        <w:t>mahdollisesti hankkeen toteutukseen osallistuvat</w:t>
      </w:r>
      <w:r w:rsidR="00EF1EFF" w:rsidRPr="00E4314A">
        <w:rPr>
          <w:rFonts w:ascii="Arial" w:eastAsia="Calibri" w:hAnsi="Arial" w:cs="Arial"/>
          <w:iCs/>
          <w:color w:val="000000" w:themeColor="text1"/>
          <w:lang w:val="fi-FI"/>
        </w:rPr>
        <w:t xml:space="preserve"> harjoittelijat sekä</w:t>
      </w:r>
      <w:r w:rsidR="00C34AA4" w:rsidRPr="00E4314A">
        <w:rPr>
          <w:rFonts w:ascii="Arial" w:eastAsia="Calibri" w:hAnsi="Arial" w:cs="Arial"/>
          <w:iCs/>
          <w:color w:val="000000" w:themeColor="text1"/>
          <w:lang w:val="fi-FI"/>
        </w:rPr>
        <w:t xml:space="preserve"> opiskelijat </w:t>
      </w:r>
    </w:p>
    <w:p w14:paraId="66944788" w14:textId="61891E12" w:rsidR="004C2B19" w:rsidRDefault="004C2B19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i/>
          <w:color w:val="5B9BD5" w:themeColor="accent1"/>
          <w:lang w:val="fi-FI"/>
        </w:rPr>
      </w:pPr>
    </w:p>
    <w:p w14:paraId="737F8091" w14:textId="6B51DE58" w:rsidR="004C2B19" w:rsidRPr="00B82795" w:rsidRDefault="0033302D" w:rsidP="004C2B19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b/>
          <w:lang w:val="fi-FI"/>
        </w:rPr>
      </w:pPr>
      <w:proofErr w:type="spellStart"/>
      <w:r>
        <w:rPr>
          <w:rFonts w:ascii="Arial" w:eastAsia="Calibri" w:hAnsi="Arial" w:cs="Arial"/>
          <w:b/>
          <w:lang w:val="fi-FI"/>
        </w:rPr>
        <w:t>LAB</w:t>
      </w:r>
      <w:r w:rsidR="00D478F7">
        <w:rPr>
          <w:rFonts w:ascii="Arial" w:eastAsia="Calibri" w:hAnsi="Arial" w:cs="Arial"/>
          <w:b/>
          <w:lang w:val="fi-FI"/>
        </w:rPr>
        <w:t>i</w:t>
      </w:r>
      <w:r w:rsidR="004C2B19">
        <w:rPr>
          <w:rFonts w:ascii="Arial" w:eastAsia="Calibri" w:hAnsi="Arial" w:cs="Arial"/>
          <w:b/>
          <w:lang w:val="fi-FI"/>
        </w:rPr>
        <w:t>n</w:t>
      </w:r>
      <w:proofErr w:type="spellEnd"/>
      <w:r w:rsidR="004C2B19">
        <w:rPr>
          <w:rFonts w:ascii="Arial" w:eastAsia="Calibri" w:hAnsi="Arial" w:cs="Arial"/>
          <w:b/>
          <w:lang w:val="fi-FI"/>
        </w:rPr>
        <w:t xml:space="preserve"> tietosuojavastaava</w:t>
      </w:r>
    </w:p>
    <w:p w14:paraId="25F55368" w14:textId="1BD531AA" w:rsidR="00B82795" w:rsidRPr="00B82795" w:rsidRDefault="00B82795" w:rsidP="004C2B19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right="-142"/>
        <w:contextualSpacing/>
        <w:jc w:val="both"/>
        <w:rPr>
          <w:rFonts w:ascii="Arial" w:eastAsia="Calibri" w:hAnsi="Arial" w:cs="Arial"/>
          <w:lang w:val="fi-FI"/>
        </w:rPr>
      </w:pPr>
    </w:p>
    <w:p w14:paraId="4F8D7893" w14:textId="5CDF0DB7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  <w:r w:rsidRPr="00B82795">
        <w:rPr>
          <w:rFonts w:ascii="Arial" w:eastAsia="Calibri" w:hAnsi="Arial" w:cs="Arial"/>
          <w:lang w:val="fi-FI"/>
        </w:rPr>
        <w:t>Lakimies Anne Himanka</w:t>
      </w:r>
    </w:p>
    <w:p w14:paraId="0157774C" w14:textId="7E3CD936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  <w:r w:rsidRPr="00B82795">
        <w:rPr>
          <w:rFonts w:ascii="Arial" w:eastAsia="Calibri" w:hAnsi="Arial" w:cs="Arial"/>
          <w:lang w:val="fi-FI"/>
        </w:rPr>
        <w:t xml:space="preserve">Lappeenrannan teknillinen yliopisto, </w:t>
      </w:r>
      <w:r w:rsidR="00673702">
        <w:rPr>
          <w:rFonts w:ascii="Arial" w:eastAsia="Calibri" w:hAnsi="Arial" w:cs="Arial"/>
          <w:lang w:val="fi-FI"/>
        </w:rPr>
        <w:t>Yliopistonkatu</w:t>
      </w:r>
      <w:r w:rsidRPr="00B82795">
        <w:rPr>
          <w:rFonts w:ascii="Arial" w:eastAsia="Calibri" w:hAnsi="Arial" w:cs="Arial"/>
          <w:lang w:val="fi-FI"/>
        </w:rPr>
        <w:t xml:space="preserve"> 34, 53850 Lappeenranta</w:t>
      </w:r>
    </w:p>
    <w:p w14:paraId="13885490" w14:textId="77777777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  <w:r w:rsidRPr="00B82795">
        <w:rPr>
          <w:rFonts w:ascii="Arial" w:eastAsia="Calibri" w:hAnsi="Arial" w:cs="Arial"/>
          <w:lang w:val="fi-FI"/>
        </w:rPr>
        <w:t>Puhelinnumero: 050 564 4623</w:t>
      </w:r>
    </w:p>
    <w:p w14:paraId="7020C365" w14:textId="77777777" w:rsidR="00B82795" w:rsidRPr="00B82795" w:rsidRDefault="00B82795" w:rsidP="00B82795">
      <w:pPr>
        <w:tabs>
          <w:tab w:val="left" w:pos="1276"/>
          <w:tab w:val="left" w:pos="2552"/>
          <w:tab w:val="left" w:pos="3969"/>
          <w:tab w:val="left" w:pos="5245"/>
          <w:tab w:val="left" w:pos="6521"/>
          <w:tab w:val="left" w:pos="7797"/>
          <w:tab w:val="left" w:pos="9214"/>
        </w:tabs>
        <w:autoSpaceDE w:val="0"/>
        <w:autoSpaceDN w:val="0"/>
        <w:adjustRightInd w:val="0"/>
        <w:spacing w:after="0" w:line="240" w:lineRule="auto"/>
        <w:ind w:left="720" w:right="-142"/>
        <w:contextualSpacing/>
        <w:jc w:val="both"/>
        <w:rPr>
          <w:rFonts w:ascii="Arial" w:eastAsia="Calibri" w:hAnsi="Arial" w:cs="Arial"/>
          <w:lang w:val="fi-FI"/>
        </w:rPr>
      </w:pPr>
      <w:r w:rsidRPr="00B82795">
        <w:rPr>
          <w:rFonts w:ascii="Arial" w:eastAsia="Calibri" w:hAnsi="Arial" w:cs="Arial"/>
          <w:lang w:val="fi-FI"/>
        </w:rPr>
        <w:t xml:space="preserve">Sähköposti: </w:t>
      </w:r>
      <w:hyperlink r:id="rId13" w:history="1">
        <w:r w:rsidRPr="00B82795">
          <w:rPr>
            <w:rFonts w:ascii="Arial" w:eastAsia="Calibri" w:hAnsi="Arial" w:cs="Arial"/>
            <w:lang w:val="fi-FI"/>
          </w:rPr>
          <w:t>tietosuoja@lut.fi</w:t>
        </w:r>
      </w:hyperlink>
    </w:p>
    <w:p w14:paraId="4DB76459" w14:textId="77777777" w:rsidR="005F509B" w:rsidRPr="00BB19BE" w:rsidRDefault="005F509B">
      <w:pPr>
        <w:rPr>
          <w:lang w:val="fi-FI"/>
        </w:rPr>
      </w:pPr>
    </w:p>
    <w:sectPr w:rsidR="005F509B" w:rsidRPr="00BB19BE" w:rsidSect="00FB043B">
      <w:headerReference w:type="first" r:id="rId14"/>
      <w:pgSz w:w="11907" w:h="16839" w:code="9"/>
      <w:pgMar w:top="794" w:right="1134" w:bottom="794" w:left="1134" w:header="709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98A59" w14:textId="77777777" w:rsidR="003B6AB5" w:rsidRDefault="003B6AB5">
      <w:pPr>
        <w:spacing w:after="0" w:line="240" w:lineRule="auto"/>
      </w:pPr>
      <w:r>
        <w:separator/>
      </w:r>
    </w:p>
  </w:endnote>
  <w:endnote w:type="continuationSeparator" w:id="0">
    <w:p w14:paraId="40F94530" w14:textId="77777777" w:rsidR="003B6AB5" w:rsidRDefault="003B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9C681" w14:textId="77777777" w:rsidR="003B6AB5" w:rsidRDefault="003B6AB5">
      <w:pPr>
        <w:spacing w:after="0" w:line="240" w:lineRule="auto"/>
      </w:pPr>
      <w:r>
        <w:separator/>
      </w:r>
    </w:p>
  </w:footnote>
  <w:footnote w:type="continuationSeparator" w:id="0">
    <w:p w14:paraId="20875CE3" w14:textId="77777777" w:rsidR="003B6AB5" w:rsidRDefault="003B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A61DC" w14:textId="0956BBDE" w:rsidR="00FB043B" w:rsidRDefault="003B6AB5">
    <w:pPr>
      <w:pStyle w:val="Header"/>
    </w:pPr>
  </w:p>
  <w:p w14:paraId="6D869B62" w14:textId="7F60F40F" w:rsidR="00FB043B" w:rsidRDefault="00D64522">
    <w:pPr>
      <w:pStyle w:val="Header"/>
    </w:pPr>
    <w:r w:rsidRPr="00D64522">
      <w:drawing>
        <wp:inline distT="0" distB="0" distL="0" distR="0" wp14:anchorId="691CE572" wp14:editId="55AB1415">
          <wp:extent cx="1242204" cy="2506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8854" cy="27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03E434" w14:textId="77777777" w:rsidR="00FB043B" w:rsidRDefault="003B6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4385"/>
    <w:multiLevelType w:val="hybridMultilevel"/>
    <w:tmpl w:val="99E2F8A8"/>
    <w:lvl w:ilvl="0" w:tplc="FCFA8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47A"/>
    <w:multiLevelType w:val="hybridMultilevel"/>
    <w:tmpl w:val="3FE4941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0808E4"/>
    <w:multiLevelType w:val="hybridMultilevel"/>
    <w:tmpl w:val="8B86327A"/>
    <w:lvl w:ilvl="0" w:tplc="6F50AAD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E47AA"/>
    <w:multiLevelType w:val="hybridMultilevel"/>
    <w:tmpl w:val="D5F6F7EE"/>
    <w:lvl w:ilvl="0" w:tplc="8BAA9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F5F89"/>
    <w:multiLevelType w:val="hybridMultilevel"/>
    <w:tmpl w:val="BC84894E"/>
    <w:lvl w:ilvl="0" w:tplc="F8E2B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84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62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4F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41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87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7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29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0E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76322E"/>
    <w:multiLevelType w:val="hybridMultilevel"/>
    <w:tmpl w:val="26805A58"/>
    <w:lvl w:ilvl="0" w:tplc="F5FA1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3C51BD"/>
    <w:multiLevelType w:val="hybridMultilevel"/>
    <w:tmpl w:val="97F8875E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BE"/>
    <w:rsid w:val="00015221"/>
    <w:rsid w:val="00044A19"/>
    <w:rsid w:val="00045B7A"/>
    <w:rsid w:val="00057475"/>
    <w:rsid w:val="00061560"/>
    <w:rsid w:val="00063AE1"/>
    <w:rsid w:val="000738A9"/>
    <w:rsid w:val="00080C76"/>
    <w:rsid w:val="000B660A"/>
    <w:rsid w:val="000D262E"/>
    <w:rsid w:val="000E0E75"/>
    <w:rsid w:val="000E4EBA"/>
    <w:rsid w:val="000EDF10"/>
    <w:rsid w:val="000F1876"/>
    <w:rsid w:val="00135CEB"/>
    <w:rsid w:val="00151981"/>
    <w:rsid w:val="00190E0E"/>
    <w:rsid w:val="001B7F7D"/>
    <w:rsid w:val="001E556E"/>
    <w:rsid w:val="001E6A0F"/>
    <w:rsid w:val="001F5864"/>
    <w:rsid w:val="001F601E"/>
    <w:rsid w:val="001F7EB3"/>
    <w:rsid w:val="00213A3A"/>
    <w:rsid w:val="00220B8B"/>
    <w:rsid w:val="0025000C"/>
    <w:rsid w:val="00267803"/>
    <w:rsid w:val="002D6DB6"/>
    <w:rsid w:val="0033302D"/>
    <w:rsid w:val="003446D0"/>
    <w:rsid w:val="00365153"/>
    <w:rsid w:val="00390E32"/>
    <w:rsid w:val="003B6AB5"/>
    <w:rsid w:val="003B7990"/>
    <w:rsid w:val="00414A65"/>
    <w:rsid w:val="00422F70"/>
    <w:rsid w:val="004374E1"/>
    <w:rsid w:val="00446177"/>
    <w:rsid w:val="00457325"/>
    <w:rsid w:val="00476256"/>
    <w:rsid w:val="004821F2"/>
    <w:rsid w:val="004A3A97"/>
    <w:rsid w:val="004C05D2"/>
    <w:rsid w:val="004C2B19"/>
    <w:rsid w:val="004F654D"/>
    <w:rsid w:val="005010B9"/>
    <w:rsid w:val="00512506"/>
    <w:rsid w:val="00525172"/>
    <w:rsid w:val="005434EA"/>
    <w:rsid w:val="00562CE0"/>
    <w:rsid w:val="00564556"/>
    <w:rsid w:val="00566AFE"/>
    <w:rsid w:val="00571F5F"/>
    <w:rsid w:val="005A18CE"/>
    <w:rsid w:val="005D0751"/>
    <w:rsid w:val="005F509B"/>
    <w:rsid w:val="006000D3"/>
    <w:rsid w:val="00647BFB"/>
    <w:rsid w:val="00656943"/>
    <w:rsid w:val="00673702"/>
    <w:rsid w:val="00693141"/>
    <w:rsid w:val="00693CB3"/>
    <w:rsid w:val="006D38CB"/>
    <w:rsid w:val="006D5D67"/>
    <w:rsid w:val="006E1859"/>
    <w:rsid w:val="006E2C3E"/>
    <w:rsid w:val="006F5616"/>
    <w:rsid w:val="00727753"/>
    <w:rsid w:val="00766923"/>
    <w:rsid w:val="00782BDD"/>
    <w:rsid w:val="007C2315"/>
    <w:rsid w:val="007D2CCC"/>
    <w:rsid w:val="007D6F50"/>
    <w:rsid w:val="00873C7E"/>
    <w:rsid w:val="00886A2A"/>
    <w:rsid w:val="008C0B3B"/>
    <w:rsid w:val="00901F63"/>
    <w:rsid w:val="00916507"/>
    <w:rsid w:val="00932F12"/>
    <w:rsid w:val="00934C87"/>
    <w:rsid w:val="0093714C"/>
    <w:rsid w:val="009525BE"/>
    <w:rsid w:val="00960D66"/>
    <w:rsid w:val="00961971"/>
    <w:rsid w:val="009A1402"/>
    <w:rsid w:val="009B6A20"/>
    <w:rsid w:val="009D3D69"/>
    <w:rsid w:val="009E7282"/>
    <w:rsid w:val="00A118CC"/>
    <w:rsid w:val="00A17F6C"/>
    <w:rsid w:val="00A26AF8"/>
    <w:rsid w:val="00A4138D"/>
    <w:rsid w:val="00AA6732"/>
    <w:rsid w:val="00AD5939"/>
    <w:rsid w:val="00AE6D5F"/>
    <w:rsid w:val="00B1694C"/>
    <w:rsid w:val="00B23B3C"/>
    <w:rsid w:val="00B249CA"/>
    <w:rsid w:val="00B4006D"/>
    <w:rsid w:val="00B52F07"/>
    <w:rsid w:val="00B82795"/>
    <w:rsid w:val="00BA55E9"/>
    <w:rsid w:val="00BB19BE"/>
    <w:rsid w:val="00BF3EA0"/>
    <w:rsid w:val="00C14A12"/>
    <w:rsid w:val="00C20D75"/>
    <w:rsid w:val="00C34AA4"/>
    <w:rsid w:val="00C358B7"/>
    <w:rsid w:val="00C74579"/>
    <w:rsid w:val="00C96BCB"/>
    <w:rsid w:val="00CB57D4"/>
    <w:rsid w:val="00CB5E71"/>
    <w:rsid w:val="00CC1F29"/>
    <w:rsid w:val="00CC697F"/>
    <w:rsid w:val="00CF4FF5"/>
    <w:rsid w:val="00D017B8"/>
    <w:rsid w:val="00D1132D"/>
    <w:rsid w:val="00D478F7"/>
    <w:rsid w:val="00D64522"/>
    <w:rsid w:val="00DA0B65"/>
    <w:rsid w:val="00DB2AD2"/>
    <w:rsid w:val="00DE035E"/>
    <w:rsid w:val="00E3B8AD"/>
    <w:rsid w:val="00E4314A"/>
    <w:rsid w:val="00E51180"/>
    <w:rsid w:val="00E56C94"/>
    <w:rsid w:val="00E6371C"/>
    <w:rsid w:val="00E95E77"/>
    <w:rsid w:val="00EC6A0F"/>
    <w:rsid w:val="00EF1EFF"/>
    <w:rsid w:val="00EF5C9A"/>
    <w:rsid w:val="00F3311B"/>
    <w:rsid w:val="00F3584B"/>
    <w:rsid w:val="00F37268"/>
    <w:rsid w:val="00F92A20"/>
    <w:rsid w:val="00FB4A69"/>
    <w:rsid w:val="010DD6BF"/>
    <w:rsid w:val="01322E79"/>
    <w:rsid w:val="03B2B74E"/>
    <w:rsid w:val="0A4217CB"/>
    <w:rsid w:val="0C805E0A"/>
    <w:rsid w:val="0CC34EC6"/>
    <w:rsid w:val="0D965021"/>
    <w:rsid w:val="0F4DF066"/>
    <w:rsid w:val="1010967D"/>
    <w:rsid w:val="125747FF"/>
    <w:rsid w:val="189A52F4"/>
    <w:rsid w:val="1AFCF24C"/>
    <w:rsid w:val="1E07B2B9"/>
    <w:rsid w:val="2395920D"/>
    <w:rsid w:val="250F4408"/>
    <w:rsid w:val="2925AF7F"/>
    <w:rsid w:val="2B0F63CB"/>
    <w:rsid w:val="2CC6FB7E"/>
    <w:rsid w:val="2E248634"/>
    <w:rsid w:val="2FA24872"/>
    <w:rsid w:val="3567CA00"/>
    <w:rsid w:val="37792B1F"/>
    <w:rsid w:val="388E1186"/>
    <w:rsid w:val="38E827BE"/>
    <w:rsid w:val="393343FD"/>
    <w:rsid w:val="39E17B8F"/>
    <w:rsid w:val="3A37F86C"/>
    <w:rsid w:val="3A6183F6"/>
    <w:rsid w:val="3B07CAD8"/>
    <w:rsid w:val="3DC8CE59"/>
    <w:rsid w:val="40111492"/>
    <w:rsid w:val="408FB716"/>
    <w:rsid w:val="415649B6"/>
    <w:rsid w:val="41FBCA35"/>
    <w:rsid w:val="422BCD1A"/>
    <w:rsid w:val="445AC9F8"/>
    <w:rsid w:val="45848B5A"/>
    <w:rsid w:val="461534E1"/>
    <w:rsid w:val="4859F073"/>
    <w:rsid w:val="4C8D44FA"/>
    <w:rsid w:val="4D38C844"/>
    <w:rsid w:val="4D748EB2"/>
    <w:rsid w:val="4E0FBF10"/>
    <w:rsid w:val="4EB5CE06"/>
    <w:rsid w:val="4F0E8D13"/>
    <w:rsid w:val="5016091E"/>
    <w:rsid w:val="531C0F34"/>
    <w:rsid w:val="56A75BB2"/>
    <w:rsid w:val="573AEB72"/>
    <w:rsid w:val="590B4A12"/>
    <w:rsid w:val="5CB17D68"/>
    <w:rsid w:val="5CBC9E17"/>
    <w:rsid w:val="62C47054"/>
    <w:rsid w:val="6327BB67"/>
    <w:rsid w:val="695616BF"/>
    <w:rsid w:val="6A1B170C"/>
    <w:rsid w:val="6D5A9E2F"/>
    <w:rsid w:val="6E6F5812"/>
    <w:rsid w:val="7059BE45"/>
    <w:rsid w:val="708BDAF0"/>
    <w:rsid w:val="73CAFF85"/>
    <w:rsid w:val="77F6DEF4"/>
    <w:rsid w:val="783340D3"/>
    <w:rsid w:val="78ABDDBC"/>
    <w:rsid w:val="799F1DA3"/>
    <w:rsid w:val="7B283926"/>
    <w:rsid w:val="7C29A87A"/>
    <w:rsid w:val="7DDD4377"/>
    <w:rsid w:val="7E38A2FA"/>
    <w:rsid w:val="7FC8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5D2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9BE"/>
    <w:pPr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val="fi-FI"/>
    </w:rPr>
  </w:style>
  <w:style w:type="character" w:customStyle="1" w:styleId="HeaderChar">
    <w:name w:val="Header Char"/>
    <w:basedOn w:val="DefaultParagraphFont"/>
    <w:link w:val="Header"/>
    <w:uiPriority w:val="99"/>
    <w:rsid w:val="00BB19BE"/>
    <w:rPr>
      <w:rFonts w:ascii="Arial" w:eastAsia="Calibri" w:hAnsi="Arial" w:cs="Arial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BB1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9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fi-F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9BE"/>
    <w:rPr>
      <w:rFonts w:ascii="Arial" w:eastAsia="Calibri" w:hAnsi="Arial" w:cs="Arial"/>
      <w:sz w:val="20"/>
      <w:szCs w:val="20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B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C87"/>
    <w:pPr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C87"/>
    <w:rPr>
      <w:rFonts w:ascii="Arial" w:eastAsia="Calibri" w:hAnsi="Arial" w:cs="Arial"/>
      <w:b/>
      <w:bCs/>
      <w:sz w:val="20"/>
      <w:szCs w:val="20"/>
      <w:lang w:val="fi-FI"/>
    </w:rPr>
  </w:style>
  <w:style w:type="paragraph" w:styleId="ListParagraph">
    <w:name w:val="List Paragraph"/>
    <w:basedOn w:val="Normal"/>
    <w:uiPriority w:val="34"/>
    <w:qFormat/>
    <w:rsid w:val="00CF4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F7D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8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ietosuoja@lut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etosuoja@lut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kennerahastot.fi/esr-hankkeen-osallistujille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9B9735A69894797CFD12EBFD4BCA5" ma:contentTypeVersion="13" ma:contentTypeDescription="Create a new document." ma:contentTypeScope="" ma:versionID="90df4f8f016ae5167426d9268362032c">
  <xsd:schema xmlns:xsd="http://www.w3.org/2001/XMLSchema" xmlns:xs="http://www.w3.org/2001/XMLSchema" xmlns:p="http://schemas.microsoft.com/office/2006/metadata/properties" xmlns:ns3="f62c1ec2-ef36-43c4-a4eb-04568e264c9a" xmlns:ns4="a5698c72-a9e3-4361-be31-6c3fc76832a1" targetNamespace="http://schemas.microsoft.com/office/2006/metadata/properties" ma:root="true" ma:fieldsID="fad9cb7409740c3be67f66bb1d87fec5" ns3:_="" ns4:_="">
    <xsd:import namespace="f62c1ec2-ef36-43c4-a4eb-04568e264c9a"/>
    <xsd:import namespace="a5698c72-a9e3-4361-be31-6c3fc7683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c1ec2-ef36-43c4-a4eb-04568e264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98c72-a9e3-4361-be31-6c3fc7683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CE31-8CA3-44E1-A386-921ECDA93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825FB-0A62-4E83-BB7E-B2B101D98B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EB3511-5259-4698-9A91-2569CC4C6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c1ec2-ef36-43c4-a4eb-04568e264c9a"/>
    <ds:schemaRef ds:uri="a5698c72-a9e3-4361-be31-6c3fc7683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41383-DEDD-410B-8E40-68F2DCF9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2020-10-12T09:46:00Z</dcterms:created>
  <dcterms:modified xsi:type="dcterms:W3CDTF">2020-10-12T13:31:00Z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0x010100B929B9735A69894797CFD12EBFD4BCA5</vt:lpwstr>
  </property>
</Properties>
</file>